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23" w:rsidRPr="00D44860" w:rsidRDefault="00495623" w:rsidP="004956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СОВЕТ МУНИЦИПАЛЬНОГО ОБРАЗОВАНИЯ</w:t>
      </w:r>
    </w:p>
    <w:p w:rsidR="00495623" w:rsidRPr="00D44860" w:rsidRDefault="00495623" w:rsidP="004956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«НОВОРОЖДЕСТВЕНСКОЕ СЕЛЬСКОЕ ПОСЕЛЕНИЕ»</w:t>
      </w:r>
    </w:p>
    <w:p w:rsidR="00495623" w:rsidRPr="00D44860" w:rsidRDefault="00495623" w:rsidP="00495623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 xml:space="preserve">РЕШЕНИЕ № </w:t>
      </w:r>
      <w:r w:rsidR="00ED79AA" w:rsidRPr="00D44860">
        <w:rPr>
          <w:rFonts w:ascii="Arial" w:hAnsi="Arial" w:cs="Arial"/>
          <w:b/>
          <w:sz w:val="24"/>
          <w:szCs w:val="24"/>
          <w:lang w:val="ru-RU"/>
        </w:rPr>
        <w:t>9</w:t>
      </w:r>
    </w:p>
    <w:p w:rsidR="00495623" w:rsidRPr="00D44860" w:rsidRDefault="003E5D49" w:rsidP="00495623">
      <w:pPr>
        <w:spacing w:after="200" w:line="276" w:lineRule="auto"/>
        <w:rPr>
          <w:rFonts w:ascii="Arial" w:hAnsi="Arial" w:cs="Arial"/>
          <w:sz w:val="24"/>
          <w:szCs w:val="24"/>
          <w:lang w:val="ru-RU" w:eastAsia="en-US"/>
        </w:rPr>
      </w:pPr>
      <w:r w:rsidRPr="00D4486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242.55pt;margin-top:21.9pt;width:126pt;height:2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495623" w:rsidRDefault="00495623" w:rsidP="0049562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Турунтаево</w:t>
                  </w:r>
                  <w:proofErr w:type="spellEnd"/>
                </w:p>
              </w:txbxContent>
            </v:textbox>
          </v:shape>
        </w:pict>
      </w:r>
      <w:r w:rsidRPr="00D44860">
        <w:rPr>
          <w:rFonts w:ascii="Arial" w:hAnsi="Arial" w:cs="Arial"/>
          <w:noProof/>
          <w:sz w:val="24"/>
          <w:szCs w:val="24"/>
        </w:rPr>
        <w:pict>
          <v:shape id="Поле 1" o:spid="_x0000_s1027" type="#_x0000_t202" style="position:absolute;margin-left:531pt;margin-top:3.9pt;width:90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495623" w:rsidRDefault="00495623" w:rsidP="0049562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495623" w:rsidRPr="00D44860" w:rsidRDefault="00495623" w:rsidP="0049562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с. Новорождественское</w:t>
      </w:r>
      <w:r w:rsidRPr="00D44860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                28 февраля 2020 года</w:t>
      </w:r>
    </w:p>
    <w:p w:rsidR="00495623" w:rsidRPr="00D44860" w:rsidRDefault="00495623" w:rsidP="00495623">
      <w:pPr>
        <w:spacing w:after="200" w:line="276" w:lineRule="auto"/>
        <w:rPr>
          <w:rFonts w:ascii="Arial" w:eastAsia="Calibri" w:hAnsi="Arial" w:cs="Arial"/>
          <w:sz w:val="24"/>
          <w:szCs w:val="24"/>
          <w:lang w:val="ru-RU"/>
        </w:rPr>
      </w:pPr>
      <w:r w:rsidRPr="00D44860">
        <w:rPr>
          <w:rFonts w:ascii="Arial" w:eastAsia="Calibri" w:hAnsi="Arial" w:cs="Arial"/>
          <w:sz w:val="24"/>
          <w:szCs w:val="24"/>
          <w:lang w:val="ru-RU"/>
        </w:rPr>
        <w:tab/>
      </w:r>
      <w:r w:rsidRPr="00D44860">
        <w:rPr>
          <w:rFonts w:ascii="Arial" w:eastAsia="Calibri" w:hAnsi="Arial" w:cs="Arial"/>
          <w:sz w:val="24"/>
          <w:szCs w:val="24"/>
          <w:lang w:val="ru-RU"/>
        </w:rPr>
        <w:tab/>
        <w:t xml:space="preserve">                                                                          40-е собрание </w:t>
      </w:r>
      <w:r w:rsidRPr="00D44860">
        <w:rPr>
          <w:rFonts w:ascii="Arial" w:eastAsia="Calibri" w:hAnsi="Arial" w:cs="Arial"/>
          <w:sz w:val="24"/>
          <w:szCs w:val="24"/>
        </w:rPr>
        <w:t>IV</w:t>
      </w:r>
      <w:r w:rsidRPr="00D44860">
        <w:rPr>
          <w:rFonts w:ascii="Arial" w:eastAsia="Calibri" w:hAnsi="Arial" w:cs="Arial"/>
          <w:sz w:val="24"/>
          <w:szCs w:val="24"/>
          <w:lang w:val="ru-RU"/>
        </w:rPr>
        <w:t>-го созыва</w:t>
      </w:r>
    </w:p>
    <w:p w:rsidR="00495623" w:rsidRPr="00D44860" w:rsidRDefault="00B37A63" w:rsidP="0097796B">
      <w:pPr>
        <w:ind w:left="-142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Об утверждении инвестиционной программы</w:t>
      </w:r>
    </w:p>
    <w:p w:rsidR="00495623" w:rsidRPr="00D44860" w:rsidRDefault="0069081E" w:rsidP="0097796B">
      <w:pPr>
        <w:ind w:left="-142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развития системы водоснабжения и водоотведения </w:t>
      </w:r>
    </w:p>
    <w:p w:rsidR="00495623" w:rsidRPr="00D44860" w:rsidRDefault="0069081E" w:rsidP="0097796B">
      <w:pPr>
        <w:ind w:left="-142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на территории </w:t>
      </w:r>
      <w:r w:rsidR="00AB7291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</w:p>
    <w:p w:rsidR="00495623" w:rsidRPr="00D44860" w:rsidRDefault="00D15EFC" w:rsidP="0097796B">
      <w:pPr>
        <w:ind w:left="-142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сельского поселения МУП «</w:t>
      </w:r>
      <w:r w:rsidR="00AB7291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» </w:t>
      </w:r>
    </w:p>
    <w:p w:rsidR="0069081E" w:rsidRPr="00D44860" w:rsidRDefault="00D15EFC" w:rsidP="0097796B">
      <w:pPr>
        <w:ind w:left="-142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на период 20</w:t>
      </w:r>
      <w:r w:rsidR="00AB7291" w:rsidRPr="00D44860">
        <w:rPr>
          <w:rFonts w:ascii="Arial" w:hAnsi="Arial" w:cs="Arial"/>
          <w:sz w:val="24"/>
          <w:szCs w:val="24"/>
          <w:lang w:val="ru-RU"/>
        </w:rPr>
        <w:t>20-2024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гг.»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F5F18" w:rsidRPr="00D44860" w:rsidRDefault="00B37A63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законом от </w:t>
      </w:r>
      <w:r w:rsidR="00C500F6" w:rsidRPr="00D44860">
        <w:rPr>
          <w:rFonts w:ascii="Arial" w:hAnsi="Arial" w:cs="Arial"/>
          <w:sz w:val="24"/>
          <w:szCs w:val="24"/>
          <w:lang w:val="ru-RU"/>
        </w:rPr>
        <w:t xml:space="preserve">7 декабря </w:t>
      </w:r>
      <w:r w:rsidR="00D15EFC" w:rsidRPr="00D44860">
        <w:rPr>
          <w:rFonts w:ascii="Arial" w:hAnsi="Arial" w:cs="Arial"/>
          <w:sz w:val="24"/>
          <w:szCs w:val="24"/>
          <w:lang w:val="ru-RU"/>
        </w:rPr>
        <w:t>2011</w:t>
      </w:r>
      <w:r w:rsidR="00C500F6" w:rsidRPr="00D44860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№416-ФЗ «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О водоснабжении и водоотведении» и Федеральным законом от 30 декабря 2004</w:t>
      </w:r>
      <w:r w:rsidR="00C500F6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г</w:t>
      </w:r>
      <w:r w:rsidR="00C500F6" w:rsidRPr="00D44860">
        <w:rPr>
          <w:rFonts w:ascii="Arial" w:hAnsi="Arial" w:cs="Arial"/>
          <w:sz w:val="24"/>
          <w:szCs w:val="24"/>
          <w:lang w:val="ru-RU"/>
        </w:rPr>
        <w:t>ода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№210-ФЗ «Об основах регулирования тарифов орган</w:t>
      </w:r>
      <w:r w:rsidR="00DE6D83" w:rsidRPr="00D44860">
        <w:rPr>
          <w:rFonts w:ascii="Arial" w:hAnsi="Arial" w:cs="Arial"/>
          <w:sz w:val="24"/>
          <w:szCs w:val="24"/>
          <w:lang w:val="ru-RU"/>
        </w:rPr>
        <w:t>изаций коммунального комплекса»,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руководствуясь Уставом 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DE6D83" w:rsidRPr="00D44860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F5F18" w:rsidRPr="00D44860" w:rsidRDefault="00DF5F18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F5F18" w:rsidRPr="00D44860" w:rsidRDefault="00DF5F18" w:rsidP="00DF5F18">
      <w:pPr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Совет </w:t>
      </w:r>
      <w:r w:rsidR="00B80FB3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 решил: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1. Утвердить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прилагаемую Программу 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развития системы водоснабжения и водоотведения на территории 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сельского поселения МУП «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ЖКХ Исток» за период 2020</w:t>
      </w:r>
      <w:r w:rsidR="00DF5F18" w:rsidRPr="00D44860">
        <w:rPr>
          <w:rFonts w:ascii="Arial" w:hAnsi="Arial" w:cs="Arial"/>
          <w:sz w:val="24"/>
          <w:szCs w:val="24"/>
          <w:lang w:val="ru-RU"/>
        </w:rPr>
        <w:t>-202</w:t>
      </w:r>
      <w:r w:rsidR="00F224F7" w:rsidRPr="00D44860">
        <w:rPr>
          <w:rFonts w:ascii="Arial" w:hAnsi="Arial" w:cs="Arial"/>
          <w:sz w:val="24"/>
          <w:szCs w:val="24"/>
          <w:lang w:val="ru-RU"/>
        </w:rPr>
        <w:t>4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гг.» </w:t>
      </w:r>
      <w:r w:rsidR="00DE6D83" w:rsidRPr="00D44860">
        <w:rPr>
          <w:rFonts w:ascii="Arial" w:hAnsi="Arial" w:cs="Arial"/>
          <w:sz w:val="24"/>
          <w:szCs w:val="24"/>
          <w:lang w:val="ru-RU"/>
        </w:rPr>
        <w:t>согласно Приложению</w:t>
      </w:r>
      <w:r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2. Опубликовать настоящее решение «Об утверждении инвестиционной программы развития системы водоснабжения и водоотведения на территории 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с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ельского поселения </w:t>
      </w:r>
      <w:r w:rsidR="00F224F7" w:rsidRPr="00D44860">
        <w:rPr>
          <w:rFonts w:ascii="Arial" w:hAnsi="Arial" w:cs="Arial"/>
          <w:sz w:val="24"/>
          <w:szCs w:val="24"/>
          <w:lang w:val="ru-RU"/>
        </w:rPr>
        <w:t xml:space="preserve">МУП «ЖКХ Исток» за период 2020-2024 гг.» </w:t>
      </w:r>
      <w:r w:rsidRPr="00D44860">
        <w:rPr>
          <w:rFonts w:ascii="Arial" w:hAnsi="Arial" w:cs="Arial"/>
          <w:sz w:val="24"/>
          <w:szCs w:val="24"/>
          <w:lang w:val="ru-RU"/>
        </w:rPr>
        <w:t>на официальном сайте администрации сельского поселения в информационной -телекоммуникационной сети «Интернет».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3. Настоящее решение вступает в силу со дня его официального обнародования.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 </w:t>
      </w:r>
    </w:p>
    <w:p w:rsidR="00DE6D83" w:rsidRPr="00D44860" w:rsidRDefault="00DF5F18" w:rsidP="00DF5F18">
      <w:pPr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Председатель Совета </w:t>
      </w:r>
    </w:p>
    <w:p w:rsidR="00DF5F18" w:rsidRPr="00D44860" w:rsidRDefault="00F224F7" w:rsidP="00DF5F18">
      <w:pPr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F5F18"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     </w:t>
      </w:r>
      <w:r w:rsidR="00DE6D83" w:rsidRPr="00D44860">
        <w:rPr>
          <w:rFonts w:ascii="Arial" w:hAnsi="Arial" w:cs="Arial"/>
          <w:sz w:val="24"/>
          <w:szCs w:val="24"/>
          <w:lang w:val="ru-RU"/>
        </w:rPr>
        <w:t xml:space="preserve">  </w:t>
      </w:r>
      <w:r w:rsidR="00D44860">
        <w:rPr>
          <w:rFonts w:ascii="Arial" w:hAnsi="Arial" w:cs="Arial"/>
          <w:sz w:val="24"/>
          <w:szCs w:val="24"/>
          <w:lang w:val="ru-RU"/>
        </w:rPr>
        <w:t xml:space="preserve">  </w:t>
      </w:r>
      <w:r w:rsidR="00DE6D83" w:rsidRPr="00D44860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BA76AC" w:rsidRPr="00D44860">
        <w:rPr>
          <w:rFonts w:ascii="Arial" w:hAnsi="Arial" w:cs="Arial"/>
          <w:sz w:val="24"/>
          <w:szCs w:val="24"/>
          <w:lang w:val="ru-RU"/>
        </w:rPr>
        <w:t>К.Н.Воскобойников</w:t>
      </w:r>
    </w:p>
    <w:p w:rsidR="00DF5F18" w:rsidRPr="00D44860" w:rsidRDefault="00DF5F18" w:rsidP="00DF5F18">
      <w:pPr>
        <w:rPr>
          <w:rFonts w:ascii="Arial" w:hAnsi="Arial" w:cs="Arial"/>
          <w:sz w:val="24"/>
          <w:szCs w:val="24"/>
          <w:lang w:val="ru-RU"/>
        </w:rPr>
      </w:pPr>
    </w:p>
    <w:p w:rsidR="00DF5F18" w:rsidRPr="00D44860" w:rsidRDefault="00DF5F18" w:rsidP="00DF5F18">
      <w:pPr>
        <w:rPr>
          <w:rFonts w:ascii="Arial" w:hAnsi="Arial" w:cs="Arial"/>
          <w:sz w:val="24"/>
          <w:szCs w:val="24"/>
          <w:lang w:val="ru-RU"/>
        </w:rPr>
      </w:pPr>
    </w:p>
    <w:p w:rsidR="00DF5F18" w:rsidRPr="00D44860" w:rsidRDefault="00DF5F18" w:rsidP="00DF5F18">
      <w:pPr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                               </w:t>
      </w:r>
      <w:r w:rsidR="00F224F7" w:rsidRPr="00D44860">
        <w:rPr>
          <w:rFonts w:ascii="Arial" w:hAnsi="Arial" w:cs="Arial"/>
          <w:sz w:val="24"/>
          <w:szCs w:val="24"/>
          <w:lang w:val="ru-RU"/>
        </w:rPr>
        <w:t xml:space="preserve">          А.В. Дудин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15EFC" w:rsidRPr="00D44860" w:rsidRDefault="00D15EFC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500F6" w:rsidRPr="00D44860" w:rsidRDefault="00C500F6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224F7" w:rsidRPr="00D44860" w:rsidRDefault="00F224F7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15EFC" w:rsidRPr="00D44860" w:rsidRDefault="00D15EFC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7796B" w:rsidRPr="00D44860" w:rsidRDefault="0097796B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7796B" w:rsidRPr="00D44860" w:rsidRDefault="0097796B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DE6D83" w:rsidP="00DF5F18">
      <w:pPr>
        <w:spacing w:line="324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Приложение</w:t>
      </w:r>
    </w:p>
    <w:p w:rsidR="00D15EFC" w:rsidRPr="00D44860" w:rsidRDefault="0069081E" w:rsidP="00DF5F18">
      <w:pPr>
        <w:spacing w:line="324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к решению </w:t>
      </w:r>
      <w:r w:rsidR="00DF5F18" w:rsidRPr="00D44860">
        <w:rPr>
          <w:rFonts w:ascii="Arial" w:hAnsi="Arial" w:cs="Arial"/>
          <w:sz w:val="24"/>
          <w:szCs w:val="24"/>
          <w:lang w:val="ru-RU"/>
        </w:rPr>
        <w:t>Совета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15EFC" w:rsidRPr="00D44860" w:rsidRDefault="00F224F7" w:rsidP="00DF5F18">
      <w:pPr>
        <w:spacing w:line="324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69081E" w:rsidRPr="00D44860" w:rsidRDefault="00D15EFC" w:rsidP="00DF5F18">
      <w:pPr>
        <w:spacing w:line="324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</w:t>
      </w:r>
      <w:r w:rsidR="00DE6D83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D44860">
        <w:rPr>
          <w:rFonts w:ascii="Arial" w:hAnsi="Arial" w:cs="Arial"/>
          <w:sz w:val="24"/>
          <w:szCs w:val="24"/>
          <w:lang w:val="ru-RU"/>
        </w:rPr>
        <w:t xml:space="preserve">28 февраля 2020года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№</w:t>
      </w:r>
      <w:r w:rsidR="00F224F7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D44860">
        <w:rPr>
          <w:rFonts w:ascii="Arial" w:hAnsi="Arial" w:cs="Arial"/>
          <w:sz w:val="24"/>
          <w:szCs w:val="24"/>
          <w:lang w:val="ru-RU"/>
        </w:rPr>
        <w:t>9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D15EFC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ИНВЕСТИЦИОННАЯ ПРОГРАМА</w:t>
      </w:r>
    </w:p>
    <w:p w:rsidR="0069081E" w:rsidRPr="00D44860" w:rsidRDefault="0069081E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«Приведение качества питьевой воды в соответствие с установленными требованиями на территории 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15EFC"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МУП «</w:t>
      </w:r>
      <w:r w:rsidR="00F224F7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="00D15EFC" w:rsidRPr="00D44860">
        <w:rPr>
          <w:rFonts w:ascii="Arial" w:hAnsi="Arial" w:cs="Arial"/>
          <w:sz w:val="24"/>
          <w:szCs w:val="24"/>
          <w:lang w:val="ru-RU"/>
        </w:rPr>
        <w:t>»</w:t>
      </w:r>
    </w:p>
    <w:p w:rsidR="0069081E" w:rsidRPr="00D44860" w:rsidRDefault="00F224F7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на период 2020</w:t>
      </w:r>
      <w:r w:rsidR="00DD3D4F" w:rsidRPr="00D44860">
        <w:rPr>
          <w:rFonts w:ascii="Arial" w:hAnsi="Arial" w:cs="Arial"/>
          <w:sz w:val="24"/>
          <w:szCs w:val="24"/>
          <w:lang w:val="ru-RU"/>
        </w:rPr>
        <w:t>-202</w:t>
      </w:r>
      <w:r w:rsidRPr="00D44860">
        <w:rPr>
          <w:rFonts w:ascii="Arial" w:hAnsi="Arial" w:cs="Arial"/>
          <w:sz w:val="24"/>
          <w:szCs w:val="24"/>
          <w:lang w:val="ru-RU"/>
        </w:rPr>
        <w:t>4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гг.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64C0B" w:rsidRPr="00D44860" w:rsidRDefault="00D64C0B" w:rsidP="00D15EFC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D64C0B">
      <w:pPr>
        <w:spacing w:line="324" w:lineRule="auto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Паспорт</w:t>
      </w:r>
    </w:p>
    <w:tbl>
      <w:tblPr>
        <w:tblW w:w="967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5"/>
        <w:gridCol w:w="6378"/>
      </w:tblGrid>
      <w:tr w:rsidR="001E03FF" w:rsidRPr="00D44860" w:rsidTr="00D64C0B">
        <w:trPr>
          <w:trHeight w:val="941"/>
        </w:trPr>
        <w:tc>
          <w:tcPr>
            <w:tcW w:w="3295" w:type="dxa"/>
          </w:tcPr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программы: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1E03FF" w:rsidRPr="00D44860" w:rsidRDefault="001E03FF" w:rsidP="001A3F1F">
            <w:pPr>
              <w:spacing w:line="324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 Инвестиционная программа «Приведение качества питьевой воды в соответствие с установленными требованиями на территории </w:t>
            </w:r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 </w:t>
            </w:r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МУП «ЖКХ Исток» на период 2020-2024 </w:t>
            </w:r>
            <w:proofErr w:type="spellStart"/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>гг</w:t>
            </w:r>
            <w:proofErr w:type="spellEnd"/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</w:tr>
      <w:tr w:rsidR="001E03FF" w:rsidRPr="00D44860" w:rsidTr="00D64C0B">
        <w:trPr>
          <w:trHeight w:val="2756"/>
        </w:trPr>
        <w:tc>
          <w:tcPr>
            <w:tcW w:w="3295" w:type="dxa"/>
          </w:tcPr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Основание для разработки программы: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1E03FF" w:rsidRPr="00D44860" w:rsidRDefault="00C500F6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-Федеральный закон от 7 декабря 2011 года</w:t>
            </w:r>
            <w:r w:rsidR="001E03FF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№416-ФЗ «О водоснабжении и водоотведении»;</w:t>
            </w:r>
          </w:p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-Федеральный закон от 30 декабря 2004</w:t>
            </w:r>
            <w:r w:rsidR="00C500F6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C500F6" w:rsidRPr="00D44860">
              <w:rPr>
                <w:rFonts w:ascii="Arial" w:hAnsi="Arial" w:cs="Arial"/>
                <w:sz w:val="24"/>
                <w:szCs w:val="24"/>
                <w:lang w:val="ru-RU"/>
              </w:rPr>
              <w:t>ода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№210-ФЗ «Об основах регулирования тарифов организаций коммунального комплекса»;</w:t>
            </w:r>
          </w:p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 Постановление правительства РФ от 29.07.2013г №641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</w:p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- Техническое задание на разработку инвестиционной программы «Приведение качества питьевой воды в соответствие с установленными требованиями на территории </w:t>
            </w:r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поселения»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</w:tr>
      <w:tr w:rsidR="001E03FF" w:rsidRPr="00D44860" w:rsidTr="00D64C0B">
        <w:trPr>
          <w:trHeight w:val="477"/>
        </w:trPr>
        <w:tc>
          <w:tcPr>
            <w:tcW w:w="3295" w:type="dxa"/>
          </w:tcPr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Заказчик:  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03FF" w:rsidRPr="00D44860" w:rsidTr="00D64C0B">
        <w:trPr>
          <w:trHeight w:val="817"/>
        </w:trPr>
        <w:tc>
          <w:tcPr>
            <w:tcW w:w="3295" w:type="dxa"/>
          </w:tcPr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программы:</w:t>
            </w:r>
          </w:p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E03FF" w:rsidRPr="00D44860" w:rsidRDefault="001E03FF" w:rsidP="001E03F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1E03FF" w:rsidRPr="00D44860" w:rsidRDefault="00B37A63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Муниципальное унитарное предприятие – </w:t>
            </w:r>
            <w:r w:rsidR="001A3F1F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МУП «ЖКХ Исток» 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Томского района Томской области.</w:t>
            </w:r>
          </w:p>
        </w:tc>
      </w:tr>
      <w:tr w:rsidR="001E03FF" w:rsidRPr="00D44860" w:rsidTr="00D64C0B">
        <w:trPr>
          <w:trHeight w:val="624"/>
        </w:trPr>
        <w:tc>
          <w:tcPr>
            <w:tcW w:w="3295" w:type="dxa"/>
          </w:tcPr>
          <w:p w:rsidR="00B37A63" w:rsidRPr="00D44860" w:rsidRDefault="00B37A63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Исполнители программы:</w:t>
            </w:r>
          </w:p>
          <w:p w:rsidR="001E03FF" w:rsidRPr="00D44860" w:rsidRDefault="001E03FF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B37A63" w:rsidRPr="00D44860" w:rsidRDefault="00B37A63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B80FB3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bookmarkStart w:id="0" w:name="_GoBack"/>
            <w:bookmarkEnd w:id="0"/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поселения, МУП «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ЖКХ Исток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D44860">
              <w:rPr>
                <w:rFonts w:ascii="Arial" w:hAnsi="Arial" w:cs="Arial"/>
                <w:sz w:val="24"/>
                <w:szCs w:val="24"/>
              </w:rPr>
              <w:t> 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Томского района Томской области.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</w:tr>
      <w:tr w:rsidR="001E03FF" w:rsidRPr="00D44860" w:rsidTr="00D64C0B">
        <w:trPr>
          <w:trHeight w:val="953"/>
        </w:trPr>
        <w:tc>
          <w:tcPr>
            <w:tcW w:w="3295" w:type="dxa"/>
          </w:tcPr>
          <w:p w:rsidR="00B37A63" w:rsidRPr="00D44860" w:rsidRDefault="00B37A63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Цели Программы:</w:t>
            </w:r>
          </w:p>
          <w:p w:rsidR="001E03FF" w:rsidRPr="00D44860" w:rsidRDefault="001E03FF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B37A63" w:rsidRPr="00D44860" w:rsidRDefault="00B37A63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Расширение и техническое перевооружение объектов водоснабжения 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Новорождественского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для обеспечения ввода новых мощностей 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системы водоснабжения на территории поселения в соответствии с техническим заданием;</w:t>
            </w:r>
          </w:p>
          <w:p w:rsidR="001E03FF" w:rsidRPr="00D44860" w:rsidRDefault="001E03FF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</w:tr>
      <w:tr w:rsidR="0087642D" w:rsidRPr="00D44860" w:rsidTr="0087642D">
        <w:trPr>
          <w:trHeight w:val="623"/>
        </w:trPr>
        <w:tc>
          <w:tcPr>
            <w:tcW w:w="3295" w:type="dxa"/>
          </w:tcPr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Задачи программы:</w:t>
            </w:r>
          </w:p>
          <w:p w:rsidR="0087642D" w:rsidRPr="00D44860" w:rsidRDefault="0087642D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D44860" w:rsidRDefault="0087642D" w:rsidP="00EB095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Реализация пр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ограммы планируется на 2020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-202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87642D" w:rsidRPr="00D44860" w:rsidTr="00D64C0B">
        <w:trPr>
          <w:trHeight w:val="1610"/>
        </w:trPr>
        <w:tc>
          <w:tcPr>
            <w:tcW w:w="3295" w:type="dxa"/>
          </w:tcPr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Источники финансирования программы:</w:t>
            </w:r>
          </w:p>
          <w:p w:rsidR="0087642D" w:rsidRPr="00D44860" w:rsidRDefault="0087642D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-Собственные средства МУП «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ЖКХ Исток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», в том числе прибыль, направленная на инвестиции, амортизационные отчисления;</w:t>
            </w:r>
          </w:p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-финансовые средства, полученные за подключение вновь создаваемых (реконструируемых) объектов недвижимости к сетям водоснабжения;</w:t>
            </w:r>
          </w:p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-Финансовые средства бюджетных источников, включенные в принятые федеральные, региональные, муниципальные целевые программы;</w:t>
            </w:r>
          </w:p>
          <w:p w:rsidR="0087642D" w:rsidRPr="00D44860" w:rsidRDefault="0087642D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-прочие средства.</w:t>
            </w:r>
          </w:p>
        </w:tc>
      </w:tr>
      <w:tr w:rsidR="0087642D" w:rsidRPr="00D44860" w:rsidTr="00D64C0B">
        <w:trPr>
          <w:trHeight w:val="737"/>
        </w:trPr>
        <w:tc>
          <w:tcPr>
            <w:tcW w:w="3295" w:type="dxa"/>
          </w:tcPr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Прогноз ожидаемых социально-экономических результатов реализации программы:</w:t>
            </w:r>
          </w:p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7642D" w:rsidRPr="00D44860" w:rsidRDefault="0087642D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78" w:type="dxa"/>
          </w:tcPr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Практическая реализация мероприятий программы позволит:</w:t>
            </w:r>
          </w:p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 повысить качество и надежность жилищно-коммунальных услуг, оказываемых потребителям;</w:t>
            </w:r>
          </w:p>
          <w:p w:rsidR="0087642D" w:rsidRPr="00D44860" w:rsidRDefault="0087642D" w:rsidP="00B37A63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 повысить эффективность использования систем коммунальной инфраструктуры муниципальных образований;</w:t>
            </w:r>
          </w:p>
          <w:p w:rsidR="0087642D" w:rsidRPr="00D44860" w:rsidRDefault="0087642D" w:rsidP="00B37A6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- обеспечить полным комплексом жилищно-коммунальных услуг жителей с. 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>Новорождествен</w:t>
            </w:r>
            <w:r w:rsidR="00BA76AC" w:rsidRPr="00D44860">
              <w:rPr>
                <w:rFonts w:ascii="Arial" w:hAnsi="Arial" w:cs="Arial"/>
                <w:sz w:val="24"/>
                <w:szCs w:val="24"/>
                <w:lang w:val="ru-RU"/>
              </w:rPr>
              <w:t>ское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EB0953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д. Романовка, д. Мазалово</w:t>
            </w: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87642D" w:rsidRPr="00D44860" w:rsidRDefault="0087642D" w:rsidP="0069081E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-улучшить экологическую обстановку на территории поселения</w:t>
            </w:r>
          </w:p>
        </w:tc>
      </w:tr>
    </w:tbl>
    <w:p w:rsidR="001E03FF" w:rsidRPr="00D44860" w:rsidRDefault="001E03FF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1E03FF" w:rsidRPr="00D44860" w:rsidRDefault="001E03FF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7642D" w:rsidRPr="00D44860" w:rsidRDefault="0087642D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7642D" w:rsidRPr="00D44860" w:rsidRDefault="0087642D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E6D83" w:rsidRPr="00D44860" w:rsidRDefault="00DE6D83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Введение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Настоящая программа разработана в соответствии с Фе</w:t>
      </w:r>
      <w:r w:rsidR="00B37A63" w:rsidRPr="00D44860">
        <w:rPr>
          <w:rFonts w:ascii="Arial" w:hAnsi="Arial" w:cs="Arial"/>
          <w:sz w:val="24"/>
          <w:szCs w:val="24"/>
          <w:lang w:val="ru-RU"/>
        </w:rPr>
        <w:t>деральным законом от 07.12.2011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г №416-ФЗ «О водоснабжении и водоотведении», Федеральным законом от 30 декабря 2004г №210-ФЗ «Об основах регулирования тарифов организаций коммунального комплекса», постановлением правительства </w:t>
      </w:r>
      <w:r w:rsidR="00C500F6" w:rsidRPr="00D44860">
        <w:rPr>
          <w:rFonts w:ascii="Arial" w:hAnsi="Arial" w:cs="Arial"/>
          <w:sz w:val="24"/>
          <w:szCs w:val="24"/>
          <w:lang w:val="ru-RU"/>
        </w:rPr>
        <w:t xml:space="preserve">РФ от 29 июля </w:t>
      </w:r>
      <w:r w:rsidRPr="00D44860">
        <w:rPr>
          <w:rFonts w:ascii="Arial" w:hAnsi="Arial" w:cs="Arial"/>
          <w:sz w:val="24"/>
          <w:szCs w:val="24"/>
          <w:lang w:val="ru-RU"/>
        </w:rPr>
        <w:t>2013</w:t>
      </w:r>
      <w:r w:rsidR="00C500F6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г</w:t>
      </w:r>
      <w:r w:rsidR="00C500F6" w:rsidRPr="00D44860">
        <w:rPr>
          <w:rFonts w:ascii="Arial" w:hAnsi="Arial" w:cs="Arial"/>
          <w:sz w:val="24"/>
          <w:szCs w:val="24"/>
          <w:lang w:val="ru-RU"/>
        </w:rPr>
        <w:t>ода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№641 «Об инвестиционных и производственных программах организаций, осуществляющих деятельность в сфере водоснабжения и водоотведения», техническим заданием на разработку инвестиционных программ «Приведение качества питьевой воды в соответствие с установленными требованиями на территории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поселения».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   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</w:t>
      </w:r>
      <w:r w:rsidRPr="00D44860">
        <w:rPr>
          <w:rFonts w:ascii="Arial" w:hAnsi="Arial" w:cs="Arial"/>
          <w:sz w:val="24"/>
          <w:szCs w:val="24"/>
        </w:rPr>
        <w:t> 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услуг, повышение качества питьевой воды.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D44860">
        <w:rPr>
          <w:rFonts w:ascii="Arial" w:hAnsi="Arial" w:cs="Arial"/>
          <w:sz w:val="24"/>
          <w:szCs w:val="24"/>
          <w:u w:val="single"/>
          <w:lang w:val="ru-RU"/>
        </w:rPr>
        <w:t>Основные сведения о предприятии:</w:t>
      </w:r>
    </w:p>
    <w:p w:rsidR="00DE0503" w:rsidRPr="00D44860" w:rsidRDefault="00B37A63" w:rsidP="00DE050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Полное наименование юридического лица: Муниципальное унитарное п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редприятие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Ж</w:t>
      </w:r>
      <w:r w:rsidR="00D44860">
        <w:rPr>
          <w:rFonts w:ascii="Arial" w:hAnsi="Arial" w:cs="Arial"/>
          <w:sz w:val="24"/>
          <w:szCs w:val="24"/>
          <w:lang w:val="ru-RU"/>
        </w:rPr>
        <w:t>КХ</w:t>
      </w:r>
      <w:r w:rsidR="00735CEB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D44860">
        <w:rPr>
          <w:rFonts w:ascii="Arial" w:hAnsi="Arial" w:cs="Arial"/>
          <w:sz w:val="24"/>
          <w:szCs w:val="24"/>
          <w:lang w:val="ru-RU"/>
        </w:rPr>
        <w:t>«</w:t>
      </w:r>
      <w:r w:rsidR="00735CEB" w:rsidRPr="00D44860">
        <w:rPr>
          <w:rFonts w:ascii="Arial" w:hAnsi="Arial" w:cs="Arial"/>
          <w:sz w:val="24"/>
          <w:szCs w:val="24"/>
          <w:lang w:val="ru-RU"/>
        </w:rPr>
        <w:t>Исток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», ИНН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7014055404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КПП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701401001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ОКПО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90309161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ОКВЭД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35.30.14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ОГРН </w:t>
      </w:r>
      <w:r w:rsidR="00735CEB" w:rsidRPr="00D44860">
        <w:rPr>
          <w:rFonts w:ascii="Arial" w:hAnsi="Arial" w:cs="Arial"/>
          <w:sz w:val="24"/>
          <w:szCs w:val="24"/>
          <w:lang w:val="ru-RU"/>
        </w:rPr>
        <w:t>1117014001235</w:t>
      </w:r>
      <w:r w:rsidR="00DE0503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Сокращенное наиме</w:t>
      </w:r>
      <w:r w:rsidR="00D44860">
        <w:rPr>
          <w:rFonts w:ascii="Arial" w:hAnsi="Arial" w:cs="Arial"/>
          <w:sz w:val="24"/>
          <w:szCs w:val="24"/>
          <w:lang w:val="ru-RU"/>
        </w:rPr>
        <w:t xml:space="preserve">нование юридического лица: МУП </w:t>
      </w:r>
      <w:r w:rsidR="00A3067D" w:rsidRPr="00D44860">
        <w:rPr>
          <w:rFonts w:ascii="Arial" w:hAnsi="Arial" w:cs="Arial"/>
          <w:sz w:val="24"/>
          <w:szCs w:val="24"/>
          <w:lang w:val="ru-RU"/>
        </w:rPr>
        <w:t xml:space="preserve">ЖКХ </w:t>
      </w:r>
      <w:r w:rsidR="00D44860">
        <w:rPr>
          <w:rFonts w:ascii="Arial" w:hAnsi="Arial" w:cs="Arial"/>
          <w:sz w:val="24"/>
          <w:szCs w:val="24"/>
          <w:lang w:val="ru-RU"/>
        </w:rPr>
        <w:t>«</w:t>
      </w:r>
      <w:r w:rsidR="00A3067D" w:rsidRPr="00D44860">
        <w:rPr>
          <w:rFonts w:ascii="Arial" w:hAnsi="Arial" w:cs="Arial"/>
          <w:sz w:val="24"/>
          <w:szCs w:val="24"/>
          <w:lang w:val="ru-RU"/>
        </w:rPr>
        <w:t>Исток</w:t>
      </w:r>
      <w:r w:rsidRPr="00D44860">
        <w:rPr>
          <w:rFonts w:ascii="Arial" w:hAnsi="Arial" w:cs="Arial"/>
          <w:sz w:val="24"/>
          <w:szCs w:val="24"/>
          <w:lang w:val="ru-RU"/>
        </w:rPr>
        <w:t>».</w:t>
      </w: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6D4E66" w:rsidRPr="00D44860" w:rsidRDefault="00B37A63" w:rsidP="006D4E66">
      <w:pPr>
        <w:ind w:left="567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lastRenderedPageBreak/>
        <w:t xml:space="preserve">Адрес юридический: </w:t>
      </w:r>
      <w:r w:rsidR="006D4E66" w:rsidRPr="00D44860">
        <w:rPr>
          <w:rFonts w:ascii="Arial" w:hAnsi="Arial" w:cs="Arial"/>
          <w:sz w:val="24"/>
          <w:szCs w:val="24"/>
          <w:lang w:val="ru-RU"/>
        </w:rPr>
        <w:t>634535 Томская обл. Томский р-н, с. Новорождественское ул. Советская ,62 тел. 946-652</w:t>
      </w: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DE0503" w:rsidRPr="00D44860" w:rsidRDefault="00DE050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6D4E66" w:rsidRPr="00D44860" w:rsidRDefault="00B37A63" w:rsidP="006D4E66">
      <w:pPr>
        <w:ind w:left="567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Адрес почтовый: </w:t>
      </w:r>
      <w:r w:rsidR="006D4E66" w:rsidRPr="00D44860">
        <w:rPr>
          <w:rFonts w:ascii="Arial" w:hAnsi="Arial" w:cs="Arial"/>
          <w:sz w:val="24"/>
          <w:szCs w:val="24"/>
          <w:lang w:val="ru-RU"/>
        </w:rPr>
        <w:t>634535 Томская обл. Томский р-н, с. Новорождественское ул. Советская ,62</w:t>
      </w: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DE0503" w:rsidRPr="00D44860" w:rsidRDefault="00DE050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6D4E66" w:rsidRPr="00D44860" w:rsidRDefault="00DE0503" w:rsidP="006D4E66">
      <w:pPr>
        <w:ind w:firstLine="567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Р</w:t>
      </w:r>
      <w:r w:rsidR="00B37A63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/с </w:t>
      </w:r>
      <w:r w:rsidR="006D4E66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40602810564080000001 Томский РФ АО «</w:t>
      </w:r>
      <w:proofErr w:type="spellStart"/>
      <w:r w:rsidR="006D4E66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Россельхозбанк</w:t>
      </w:r>
      <w:proofErr w:type="spellEnd"/>
      <w:r w:rsidR="006D4E66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» г. Томска</w:t>
      </w:r>
    </w:p>
    <w:p w:rsidR="006D4E66" w:rsidRPr="00D44860" w:rsidRDefault="006D4E66" w:rsidP="006D4E66">
      <w:pPr>
        <w:ind w:left="567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л/с  30101810300000000711</w:t>
      </w:r>
    </w:p>
    <w:p w:rsidR="00B37A63" w:rsidRPr="00D44860" w:rsidRDefault="00B37A63" w:rsidP="006D4E66">
      <w:pPr>
        <w:ind w:left="54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БИК </w:t>
      </w:r>
      <w:r w:rsidR="00BB0899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046902711</w:t>
      </w:r>
    </w:p>
    <w:p w:rsidR="0085396A" w:rsidRPr="00D44860" w:rsidRDefault="0085396A" w:rsidP="006D4E66">
      <w:pPr>
        <w:ind w:left="54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Директор: </w:t>
      </w:r>
      <w:proofErr w:type="spellStart"/>
      <w:r w:rsidR="00AD3729" w:rsidRPr="00D44860">
        <w:rPr>
          <w:rFonts w:ascii="Arial" w:hAnsi="Arial" w:cs="Arial"/>
          <w:sz w:val="24"/>
          <w:szCs w:val="24"/>
          <w:lang w:val="ru-RU"/>
        </w:rPr>
        <w:t>Брылев</w:t>
      </w:r>
      <w:proofErr w:type="spellEnd"/>
      <w:r w:rsidR="00AD3729" w:rsidRPr="00D44860">
        <w:rPr>
          <w:rFonts w:ascii="Arial" w:hAnsi="Arial" w:cs="Arial"/>
          <w:sz w:val="24"/>
          <w:szCs w:val="24"/>
          <w:lang w:val="ru-RU"/>
        </w:rPr>
        <w:t xml:space="preserve"> Сергей Викторович</w:t>
      </w:r>
    </w:p>
    <w:p w:rsidR="00DE0503" w:rsidRPr="00D44860" w:rsidRDefault="00DE050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Бухгалтер: </w:t>
      </w:r>
      <w:r w:rsidR="00AD3729" w:rsidRPr="00D44860">
        <w:rPr>
          <w:rFonts w:ascii="Arial" w:hAnsi="Arial" w:cs="Arial"/>
          <w:sz w:val="24"/>
          <w:szCs w:val="24"/>
          <w:lang w:val="ru-RU"/>
        </w:rPr>
        <w:t>Молокова Людмила Николаевна</w:t>
      </w:r>
    </w:p>
    <w:p w:rsidR="00B37A63" w:rsidRPr="00D44860" w:rsidRDefault="00B37A63" w:rsidP="00B37A63">
      <w:pPr>
        <w:ind w:left="540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DE0503" w:rsidP="00DE0503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Организационно-правовая форма: унитарное муниципальное предприятие, основанное на праве хозяйственного ведения. МУП «</w:t>
      </w:r>
      <w:r w:rsidR="00AD3729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="0069081E" w:rsidRPr="00D44860">
        <w:rPr>
          <w:rFonts w:ascii="Arial" w:hAnsi="Arial" w:cs="Arial"/>
          <w:sz w:val="24"/>
          <w:szCs w:val="24"/>
          <w:lang w:val="ru-RU"/>
        </w:rPr>
        <w:t>» является юридическим лицом, экономически самостоятельным и существующим</w:t>
      </w:r>
      <w:r w:rsidR="0069081E" w:rsidRPr="00D44860">
        <w:rPr>
          <w:rFonts w:ascii="Arial" w:hAnsi="Arial" w:cs="Arial"/>
          <w:sz w:val="24"/>
          <w:szCs w:val="24"/>
        </w:rPr>
        <w:t> 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на доходы, собираемых с абонентов.</w:t>
      </w:r>
    </w:p>
    <w:p w:rsidR="0069081E" w:rsidRPr="00D44860" w:rsidRDefault="00DE0503" w:rsidP="00DE0503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D44860">
        <w:rPr>
          <w:rFonts w:ascii="Arial" w:hAnsi="Arial" w:cs="Arial"/>
          <w:sz w:val="24"/>
          <w:szCs w:val="24"/>
          <w:lang w:val="ru-RU"/>
        </w:rPr>
        <w:t xml:space="preserve">Учредителем МУП </w:t>
      </w:r>
      <w:r w:rsidR="002668A2" w:rsidRPr="00D44860">
        <w:rPr>
          <w:rFonts w:ascii="Arial" w:hAnsi="Arial" w:cs="Arial"/>
          <w:sz w:val="24"/>
          <w:szCs w:val="24"/>
          <w:lang w:val="ru-RU"/>
        </w:rPr>
        <w:t xml:space="preserve">ЖКХ </w:t>
      </w:r>
      <w:r w:rsidR="00D44860">
        <w:rPr>
          <w:rFonts w:ascii="Arial" w:hAnsi="Arial" w:cs="Arial"/>
          <w:sz w:val="24"/>
          <w:szCs w:val="24"/>
          <w:lang w:val="ru-RU"/>
        </w:rPr>
        <w:t>«</w:t>
      </w:r>
      <w:r w:rsidR="002668A2" w:rsidRPr="00D44860">
        <w:rPr>
          <w:rFonts w:ascii="Arial" w:hAnsi="Arial" w:cs="Arial"/>
          <w:sz w:val="24"/>
          <w:szCs w:val="24"/>
          <w:lang w:val="ru-RU"/>
        </w:rPr>
        <w:t>Исток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» является </w:t>
      </w:r>
      <w:r w:rsidRPr="00D44860">
        <w:rPr>
          <w:rFonts w:ascii="Arial" w:hAnsi="Arial" w:cs="Arial"/>
          <w:sz w:val="24"/>
          <w:szCs w:val="24"/>
          <w:lang w:val="ru-RU"/>
        </w:rPr>
        <w:t>А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дминистрация </w:t>
      </w:r>
      <w:r w:rsidR="002668A2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Pr="00D44860">
        <w:rPr>
          <w:rFonts w:ascii="Arial" w:hAnsi="Arial" w:cs="Arial"/>
          <w:sz w:val="24"/>
          <w:szCs w:val="24"/>
          <w:lang w:val="ru-RU"/>
        </w:rPr>
        <w:t>Томского района Томской области</w:t>
      </w:r>
      <w:r w:rsidR="0069081E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DE0503" w:rsidRPr="00D44860" w:rsidRDefault="00DE0503" w:rsidP="00DE0503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Основное направление деятельности предприятия – оказание жилищно-коммунальных услуг конечным потребителям, в том числе, производство и поставка тепловой энергии и водоснабжение.</w:t>
      </w:r>
    </w:p>
    <w:p w:rsidR="0069081E" w:rsidRPr="00D44860" w:rsidRDefault="0069081E" w:rsidP="00DE0503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8D1007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</w:t>
      </w:r>
      <w:r w:rsidR="0069081E" w:rsidRPr="00D44860">
        <w:rPr>
          <w:rFonts w:ascii="Arial" w:hAnsi="Arial" w:cs="Arial"/>
          <w:sz w:val="24"/>
          <w:szCs w:val="24"/>
        </w:rPr>
        <w:t> </w:t>
      </w:r>
      <w:r w:rsidR="0069081E" w:rsidRPr="00D44860">
        <w:rPr>
          <w:rFonts w:ascii="Arial" w:hAnsi="Arial" w:cs="Arial"/>
          <w:sz w:val="24"/>
          <w:szCs w:val="24"/>
          <w:u w:val="single"/>
          <w:lang w:val="ru-RU"/>
        </w:rPr>
        <w:t>Описание действующих систем водоснабжения, специфики их функционирования и основных технико-экономических показателей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803F5" w:rsidRPr="00D44860" w:rsidRDefault="007803F5" w:rsidP="007803F5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  Система водоснабжения д.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Ром</w:t>
      </w:r>
      <w:r w:rsidR="00D44860">
        <w:rPr>
          <w:rFonts w:ascii="Arial" w:hAnsi="Arial" w:cs="Arial"/>
          <w:sz w:val="24"/>
          <w:szCs w:val="24"/>
          <w:lang w:val="ru-RU"/>
        </w:rPr>
        <w:t>а</w:t>
      </w:r>
      <w:r w:rsidR="00BE2D81" w:rsidRPr="00D44860">
        <w:rPr>
          <w:rFonts w:ascii="Arial" w:hAnsi="Arial" w:cs="Arial"/>
          <w:sz w:val="24"/>
          <w:szCs w:val="24"/>
          <w:lang w:val="ru-RU"/>
        </w:rPr>
        <w:t>новка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Томского района Томской области включает в себя: артезианскую скважину,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оборудованную насосом мар</w:t>
      </w:r>
      <w:r w:rsidR="00860B3F" w:rsidRPr="00D44860">
        <w:rPr>
          <w:rFonts w:ascii="Arial" w:hAnsi="Arial" w:cs="Arial"/>
          <w:sz w:val="24"/>
          <w:szCs w:val="24"/>
          <w:lang w:val="ru-RU"/>
        </w:rPr>
        <w:t>ки ЭВ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Ц </w:t>
      </w:r>
      <w:r w:rsidR="00860B3F" w:rsidRPr="00D44860">
        <w:rPr>
          <w:rFonts w:ascii="Arial" w:hAnsi="Arial" w:cs="Arial"/>
          <w:sz w:val="24"/>
          <w:szCs w:val="24"/>
          <w:lang w:val="ru-RU"/>
        </w:rPr>
        <w:t>6</w:t>
      </w:r>
      <w:r w:rsidRPr="00D44860">
        <w:rPr>
          <w:rFonts w:ascii="Arial" w:hAnsi="Arial" w:cs="Arial"/>
          <w:sz w:val="24"/>
          <w:szCs w:val="24"/>
          <w:lang w:val="ru-RU"/>
        </w:rPr>
        <w:t>-</w:t>
      </w:r>
      <w:r w:rsidR="00860B3F" w:rsidRPr="00D44860">
        <w:rPr>
          <w:rFonts w:ascii="Arial" w:hAnsi="Arial" w:cs="Arial"/>
          <w:sz w:val="24"/>
          <w:szCs w:val="24"/>
          <w:lang w:val="ru-RU"/>
        </w:rPr>
        <w:t>10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-80, водонапорную башню, водопроводные сети длиной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4,600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км.</w:t>
      </w:r>
    </w:p>
    <w:p w:rsidR="00860B3F" w:rsidRPr="00D44860" w:rsidRDefault="00860B3F" w:rsidP="00860B3F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  Источником водоснабжения деревни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Мазалово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Томского района Томской области являются две артезианские скважины, расположенные на площадке водопроводных сооружений. Вода из скважин поступает через водонапорную башню в объединенный трубопровод, на котором установлена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пробоотборная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точка (из скважины). Эти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сооружения находятся на территории поселения. Сооружения имеют санитарную зону, огражденную забором.</w:t>
      </w:r>
    </w:p>
    <w:p w:rsidR="00860B3F" w:rsidRPr="00D44860" w:rsidRDefault="00860B3F" w:rsidP="00860B3F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Система водоснабжения д.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Мазалово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Томского района Томской области включает в себя: две артезианские скважины,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оборудованные насосами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марок ЭВЦ 6-10-80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, ЭВЦ 6-10-80, водонапорную башню, водопроводные сети длиной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5,400</w:t>
      </w:r>
      <w:r w:rsidRPr="00D44860">
        <w:rPr>
          <w:rFonts w:ascii="Arial" w:hAnsi="Arial" w:cs="Arial"/>
          <w:sz w:val="24"/>
          <w:szCs w:val="24"/>
          <w:lang w:val="ru-RU"/>
        </w:rPr>
        <w:t>км.</w:t>
      </w:r>
    </w:p>
    <w:p w:rsidR="00860B3F" w:rsidRPr="00D44860" w:rsidRDefault="00860B3F" w:rsidP="00860B3F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  Источником водоснабжения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села Новорождествен</w:t>
      </w:r>
      <w:r w:rsidR="00D44860">
        <w:rPr>
          <w:rFonts w:ascii="Arial" w:hAnsi="Arial" w:cs="Arial"/>
          <w:sz w:val="24"/>
          <w:szCs w:val="24"/>
          <w:lang w:val="ru-RU"/>
        </w:rPr>
        <w:t>ское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Томского района Томской области являются две артезианские скважины, расположенные на </w:t>
      </w:r>
      <w:r w:rsidRPr="00D44860">
        <w:rPr>
          <w:rFonts w:ascii="Arial" w:hAnsi="Arial" w:cs="Arial"/>
          <w:sz w:val="24"/>
          <w:szCs w:val="24"/>
          <w:lang w:val="ru-RU"/>
        </w:rPr>
        <w:lastRenderedPageBreak/>
        <w:t xml:space="preserve">площадке водопроводных сооружений. Вода из скважин поступает через водонапорную башню в объединенный трубопровод, на котором установлена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пробоотборная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точка (из скважины). Эти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сооружения находятся на территории поселения. Сооружения имеют санитарную зону, огражденную забором.</w:t>
      </w:r>
    </w:p>
    <w:p w:rsidR="00860B3F" w:rsidRPr="00D44860" w:rsidRDefault="00860B3F" w:rsidP="00860B3F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Система водоснабжения </w:t>
      </w:r>
      <w:r w:rsidR="00BE2D81" w:rsidRPr="00D44860">
        <w:rPr>
          <w:rFonts w:ascii="Arial" w:hAnsi="Arial" w:cs="Arial"/>
          <w:sz w:val="24"/>
          <w:szCs w:val="24"/>
          <w:lang w:val="ru-RU"/>
        </w:rPr>
        <w:t>с. Новорождествен</w:t>
      </w:r>
      <w:r w:rsidR="00D44860">
        <w:rPr>
          <w:rFonts w:ascii="Arial" w:hAnsi="Arial" w:cs="Arial"/>
          <w:sz w:val="24"/>
          <w:szCs w:val="24"/>
          <w:lang w:val="ru-RU"/>
        </w:rPr>
        <w:t>ское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Томского района Томской области включает в себя: две артезианские скважины,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оборудованные насосами марок ЭВЦ 6-10-80, ЭВНЦ 5,-6,3-80, водонапорную башню, водопроводные сети длиной </w:t>
      </w:r>
      <w:r w:rsidR="00711CB5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="00BE2D81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6,700</w:t>
      </w: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км.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Вода из скважин подвергается обеззараживанию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гипохлори</w:t>
      </w:r>
      <w:r w:rsidR="00577063">
        <w:rPr>
          <w:rFonts w:ascii="Arial" w:hAnsi="Arial" w:cs="Arial"/>
          <w:sz w:val="24"/>
          <w:szCs w:val="24"/>
          <w:lang w:val="ru-RU"/>
        </w:rPr>
        <w:t>д</w:t>
      </w:r>
      <w:r w:rsidRPr="00D44860">
        <w:rPr>
          <w:rFonts w:ascii="Arial" w:hAnsi="Arial" w:cs="Arial"/>
          <w:sz w:val="24"/>
          <w:szCs w:val="24"/>
          <w:lang w:val="ru-RU"/>
        </w:rPr>
        <w:t>ом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натрия, подается параллельно в распределительную сеть 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с. </w:t>
      </w:r>
      <w:r w:rsidR="00823CC3" w:rsidRPr="00D44860">
        <w:rPr>
          <w:rFonts w:ascii="Arial" w:hAnsi="Arial" w:cs="Arial"/>
          <w:sz w:val="24"/>
          <w:szCs w:val="24"/>
          <w:lang w:val="ru-RU"/>
        </w:rPr>
        <w:t>Новорождествен</w:t>
      </w:r>
      <w:r w:rsidR="00D44860">
        <w:rPr>
          <w:rFonts w:ascii="Arial" w:hAnsi="Arial" w:cs="Arial"/>
          <w:sz w:val="24"/>
          <w:szCs w:val="24"/>
          <w:lang w:val="ru-RU"/>
        </w:rPr>
        <w:t>ское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, д. </w:t>
      </w:r>
      <w:r w:rsidR="00823CC3" w:rsidRPr="00D44860">
        <w:rPr>
          <w:rFonts w:ascii="Arial" w:hAnsi="Arial" w:cs="Arial"/>
          <w:sz w:val="24"/>
          <w:szCs w:val="24"/>
          <w:lang w:val="ru-RU"/>
        </w:rPr>
        <w:t>Романовка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,  д. </w:t>
      </w:r>
      <w:r w:rsidR="00823CC3" w:rsidRPr="00D44860">
        <w:rPr>
          <w:rFonts w:ascii="Arial" w:hAnsi="Arial" w:cs="Arial"/>
          <w:sz w:val="24"/>
          <w:szCs w:val="24"/>
          <w:lang w:val="ru-RU"/>
        </w:rPr>
        <w:t>Мазалово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и используется на хозяйственно-питьевые нужды населения, а также на нужды коммунально-бытовых предприятий.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Лабораторно-производственный контроль организован не на должном уровне, контролируется только содержание остаточного хлора. Необходимо укомплектование лаборатории химической посудой, приборами, реактивами, а также нормативной документацией.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860B3F" w:rsidRPr="00D44860">
        <w:rPr>
          <w:rFonts w:ascii="Arial" w:hAnsi="Arial" w:cs="Arial"/>
          <w:sz w:val="24"/>
          <w:szCs w:val="24"/>
          <w:lang w:val="ru-RU"/>
        </w:rPr>
        <w:t>На площадках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водопроводных сооружений кроме 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артезианских скважин, имеются водонапорные башни, емкостью </w:t>
      </w:r>
      <w:r w:rsidR="00860B3F"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2</w:t>
      </w: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5770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color w:val="000000" w:themeColor="text1"/>
          <w:sz w:val="24"/>
          <w:szCs w:val="24"/>
          <w:lang w:val="ru-RU"/>
        </w:rPr>
        <w:t>м3</w:t>
      </w:r>
      <w:r w:rsidRPr="00D44860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и высотой </w:t>
      </w:r>
      <w:r w:rsidR="00860B3F" w:rsidRPr="00D44860">
        <w:rPr>
          <w:rFonts w:ascii="Arial" w:hAnsi="Arial" w:cs="Arial"/>
          <w:sz w:val="24"/>
          <w:szCs w:val="24"/>
          <w:lang w:val="ru-RU"/>
        </w:rPr>
        <w:t>1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2 м,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хлораторная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на гипохлорите, помещение для обслуживающего персонала.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Питьевая вода, подаваемая в сельск</w:t>
      </w:r>
      <w:r w:rsidR="005960B8" w:rsidRPr="00D44860">
        <w:rPr>
          <w:rFonts w:ascii="Arial" w:hAnsi="Arial" w:cs="Arial"/>
          <w:sz w:val="24"/>
          <w:szCs w:val="24"/>
          <w:lang w:val="ru-RU"/>
        </w:rPr>
        <w:t>ие поселения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в количестве О=</w:t>
      </w:r>
      <w:r w:rsidR="000167BD" w:rsidRPr="00D44860">
        <w:rPr>
          <w:rFonts w:ascii="Arial" w:hAnsi="Arial" w:cs="Arial"/>
          <w:sz w:val="24"/>
          <w:szCs w:val="24"/>
          <w:lang w:val="ru-RU"/>
        </w:rPr>
        <w:t>110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м/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сут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>., используется на хозяйственно-питьевые нужды населения и на нужды коммунально-бытовых предприятий (школы, магазины, административные здания и т.д.). Расход питьевой воды по данным эксплуатации составляет 1</w:t>
      </w:r>
      <w:r w:rsidR="00BE3FF4" w:rsidRPr="00D44860">
        <w:rPr>
          <w:rFonts w:ascii="Arial" w:hAnsi="Arial" w:cs="Arial"/>
          <w:sz w:val="24"/>
          <w:szCs w:val="24"/>
          <w:lang w:val="ru-RU"/>
        </w:rPr>
        <w:t>10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м3/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сут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Качество воды подаваемой в сеть села соответствует требованиям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СаНПиНа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2.1.4.1074-01 «Питьевая вода» Гигиенические требования к качеству воды централизованных систем водоснабжения. Контроль качества»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   Общая протяженность трубопроводов с.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711CB5" w:rsidRPr="00D44860">
        <w:rPr>
          <w:rFonts w:ascii="Arial" w:hAnsi="Arial" w:cs="Arial"/>
          <w:sz w:val="24"/>
          <w:szCs w:val="24"/>
          <w:lang w:val="ru-RU"/>
        </w:rPr>
        <w:t>Новорождествен</w:t>
      </w:r>
      <w:r w:rsidR="00577063">
        <w:rPr>
          <w:rFonts w:ascii="Arial" w:hAnsi="Arial" w:cs="Arial"/>
          <w:sz w:val="24"/>
          <w:szCs w:val="24"/>
          <w:lang w:val="ru-RU"/>
        </w:rPr>
        <w:t>ское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составляет </w:t>
      </w:r>
      <w:r w:rsidR="00711CB5" w:rsidRPr="00D44860">
        <w:rPr>
          <w:rFonts w:ascii="Arial" w:hAnsi="Arial" w:cs="Arial"/>
          <w:sz w:val="24"/>
          <w:szCs w:val="24"/>
          <w:lang w:val="ru-RU"/>
        </w:rPr>
        <w:t>16700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км. водопроводная сеть состоит из стальных, </w:t>
      </w:r>
      <w:r w:rsidR="00F9032D" w:rsidRPr="00D44860">
        <w:rPr>
          <w:rFonts w:ascii="Arial" w:hAnsi="Arial" w:cs="Arial"/>
          <w:sz w:val="24"/>
          <w:szCs w:val="24"/>
          <w:lang w:val="ru-RU"/>
        </w:rPr>
        <w:t>чугунных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и пластмассовых труб. глубина заложения труб – </w:t>
      </w:r>
      <w:r w:rsidR="001A1D1F" w:rsidRPr="00D44860">
        <w:rPr>
          <w:rFonts w:ascii="Arial" w:hAnsi="Arial" w:cs="Arial"/>
          <w:sz w:val="24"/>
          <w:szCs w:val="24"/>
          <w:lang w:val="ru-RU"/>
        </w:rPr>
        <w:t>2</w:t>
      </w:r>
      <w:r w:rsidRPr="00D44860">
        <w:rPr>
          <w:rFonts w:ascii="Arial" w:hAnsi="Arial" w:cs="Arial"/>
          <w:sz w:val="24"/>
          <w:szCs w:val="24"/>
          <w:lang w:val="ru-RU"/>
        </w:rPr>
        <w:t>,</w:t>
      </w:r>
      <w:r w:rsidR="00711CB5" w:rsidRPr="00D44860">
        <w:rPr>
          <w:rFonts w:ascii="Arial" w:hAnsi="Arial" w:cs="Arial"/>
          <w:sz w:val="24"/>
          <w:szCs w:val="24"/>
          <w:lang w:val="ru-RU"/>
        </w:rPr>
        <w:t>8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м.</w:t>
      </w:r>
      <w:r w:rsidR="001A1D1F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стальной т</w:t>
      </w:r>
      <w:r w:rsidR="005960B8" w:rsidRPr="00D44860">
        <w:rPr>
          <w:rFonts w:ascii="Arial" w:hAnsi="Arial" w:cs="Arial"/>
          <w:sz w:val="24"/>
          <w:szCs w:val="24"/>
          <w:lang w:val="ru-RU"/>
        </w:rPr>
        <w:t>рубопровод диаметром 100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мм. имеет протяженность </w:t>
      </w:r>
      <w:r w:rsidR="00711CB5" w:rsidRPr="00D44860">
        <w:rPr>
          <w:rFonts w:ascii="Arial" w:hAnsi="Arial" w:cs="Arial"/>
          <w:sz w:val="24"/>
          <w:szCs w:val="24"/>
          <w:lang w:val="ru-RU"/>
        </w:rPr>
        <w:t>16700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км, год укладки 1982 г (ввиду </w:t>
      </w:r>
      <w:r w:rsidR="00711CB5" w:rsidRPr="00D44860">
        <w:rPr>
          <w:rFonts w:ascii="Arial" w:hAnsi="Arial" w:cs="Arial"/>
          <w:sz w:val="24"/>
          <w:szCs w:val="24"/>
          <w:lang w:val="ru-RU"/>
        </w:rPr>
        <w:t>80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% износа требует </w:t>
      </w:r>
      <w:r w:rsidR="005960B8" w:rsidRPr="00D44860">
        <w:rPr>
          <w:rFonts w:ascii="Arial" w:hAnsi="Arial" w:cs="Arial"/>
          <w:sz w:val="24"/>
          <w:szCs w:val="24"/>
          <w:lang w:val="ru-RU"/>
        </w:rPr>
        <w:t>частичной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замены).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F9032D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lastRenderedPageBreak/>
        <w:t>Чугунный</w:t>
      </w:r>
      <w:r w:rsidR="008E16DB" w:rsidRPr="00D44860">
        <w:rPr>
          <w:rFonts w:ascii="Arial" w:hAnsi="Arial" w:cs="Arial"/>
          <w:sz w:val="24"/>
          <w:szCs w:val="24"/>
          <w:lang w:val="ru-RU"/>
        </w:rPr>
        <w:t xml:space="preserve"> трубопровод диаметром 11</w:t>
      </w:r>
      <w:r w:rsidR="005960B8" w:rsidRPr="00D44860">
        <w:rPr>
          <w:rFonts w:ascii="Arial" w:hAnsi="Arial" w:cs="Arial"/>
          <w:sz w:val="24"/>
          <w:szCs w:val="24"/>
          <w:lang w:val="ru-RU"/>
        </w:rPr>
        <w:t>0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мм имеет протяженность </w:t>
      </w:r>
      <w:r w:rsidR="005960B8" w:rsidRPr="00D44860">
        <w:rPr>
          <w:rFonts w:ascii="Arial" w:hAnsi="Arial" w:cs="Arial"/>
          <w:sz w:val="24"/>
          <w:szCs w:val="24"/>
          <w:lang w:val="ru-RU"/>
        </w:rPr>
        <w:t>0,482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км, год укладки – 1982 г.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(частично 2013 г.).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Трубопровод из полипропиленовых труб диаметром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63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и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9</w:t>
      </w:r>
      <w:r w:rsidR="005960B8" w:rsidRPr="00D44860">
        <w:rPr>
          <w:rFonts w:ascii="Arial" w:hAnsi="Arial" w:cs="Arial"/>
          <w:sz w:val="24"/>
          <w:szCs w:val="24"/>
          <w:lang w:val="ru-RU"/>
        </w:rPr>
        <w:t>0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мм имеет протяженность </w:t>
      </w:r>
      <w:r w:rsidR="005960B8" w:rsidRPr="00D44860">
        <w:rPr>
          <w:rFonts w:ascii="Arial" w:hAnsi="Arial" w:cs="Arial"/>
          <w:sz w:val="24"/>
          <w:szCs w:val="24"/>
          <w:lang w:val="ru-RU"/>
        </w:rPr>
        <w:t>0,30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км.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На сети установлены: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-с</w:t>
      </w:r>
      <w:r w:rsidR="00860B3F" w:rsidRPr="00D44860">
        <w:rPr>
          <w:rFonts w:ascii="Arial" w:hAnsi="Arial" w:cs="Arial"/>
          <w:sz w:val="24"/>
          <w:szCs w:val="24"/>
          <w:lang w:val="ru-RU"/>
        </w:rPr>
        <w:t>мотровые колодцы в количестве 5-ти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штук.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задвижки ди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аметром 100 мм в количестве –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9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штук</w:t>
      </w:r>
      <w:r w:rsidR="00860B3F" w:rsidRPr="00D44860">
        <w:rPr>
          <w:rFonts w:ascii="Arial" w:hAnsi="Arial" w:cs="Arial"/>
          <w:sz w:val="24"/>
          <w:szCs w:val="24"/>
          <w:lang w:val="ru-RU"/>
        </w:rPr>
        <w:t>и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, </w:t>
      </w:r>
      <w:r w:rsidR="00860B3F" w:rsidRPr="00D44860">
        <w:rPr>
          <w:rFonts w:ascii="Arial" w:hAnsi="Arial" w:cs="Arial"/>
          <w:sz w:val="24"/>
          <w:szCs w:val="24"/>
          <w:lang w:val="ru-RU"/>
        </w:rPr>
        <w:t xml:space="preserve">находятся в </w:t>
      </w:r>
      <w:r w:rsidRPr="00D44860">
        <w:rPr>
          <w:rFonts w:ascii="Arial" w:hAnsi="Arial" w:cs="Arial"/>
          <w:sz w:val="24"/>
          <w:szCs w:val="24"/>
          <w:lang w:val="ru-RU"/>
        </w:rPr>
        <w:t>удовлетворительном т</w:t>
      </w:r>
      <w:r w:rsidR="00860B3F" w:rsidRPr="00D44860">
        <w:rPr>
          <w:rFonts w:ascii="Arial" w:hAnsi="Arial" w:cs="Arial"/>
          <w:sz w:val="24"/>
          <w:szCs w:val="24"/>
          <w:lang w:val="ru-RU"/>
        </w:rPr>
        <w:t>е</w:t>
      </w:r>
      <w:r w:rsidRPr="00D44860">
        <w:rPr>
          <w:rFonts w:ascii="Arial" w:hAnsi="Arial" w:cs="Arial"/>
          <w:sz w:val="24"/>
          <w:szCs w:val="24"/>
          <w:lang w:val="ru-RU"/>
        </w:rPr>
        <w:t>хническом состоянии;</w:t>
      </w:r>
    </w:p>
    <w:p w:rsidR="0069081E" w:rsidRPr="00D44860" w:rsidRDefault="00860B3F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пожарные гидра</w:t>
      </w:r>
      <w:r w:rsidR="0087642D" w:rsidRPr="00D44860">
        <w:rPr>
          <w:rFonts w:ascii="Arial" w:hAnsi="Arial" w:cs="Arial"/>
          <w:sz w:val="24"/>
          <w:szCs w:val="24"/>
          <w:lang w:val="ru-RU"/>
        </w:rPr>
        <w:t>н</w:t>
      </w:r>
      <w:r w:rsidRPr="00D44860">
        <w:rPr>
          <w:rFonts w:ascii="Arial" w:hAnsi="Arial" w:cs="Arial"/>
          <w:sz w:val="24"/>
          <w:szCs w:val="24"/>
          <w:lang w:val="ru-RU"/>
        </w:rPr>
        <w:t>ты -</w:t>
      </w:r>
      <w:r w:rsidR="008E16DB" w:rsidRPr="00D44860">
        <w:rPr>
          <w:rFonts w:ascii="Arial" w:hAnsi="Arial" w:cs="Arial"/>
          <w:sz w:val="24"/>
          <w:szCs w:val="24"/>
          <w:lang w:val="ru-RU"/>
        </w:rPr>
        <w:t>4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шт</w:t>
      </w:r>
      <w:r w:rsidRPr="00D44860">
        <w:rPr>
          <w:rFonts w:ascii="Arial" w:hAnsi="Arial" w:cs="Arial"/>
          <w:sz w:val="24"/>
          <w:szCs w:val="24"/>
          <w:lang w:val="ru-RU"/>
        </w:rPr>
        <w:t>.</w:t>
      </w:r>
      <w:r w:rsidR="0069081E" w:rsidRPr="00D44860">
        <w:rPr>
          <w:rFonts w:ascii="Arial" w:hAnsi="Arial" w:cs="Arial"/>
          <w:sz w:val="24"/>
          <w:szCs w:val="24"/>
          <w:lang w:val="ru-RU"/>
        </w:rPr>
        <w:t>;</w:t>
      </w:r>
    </w:p>
    <w:p w:rsidR="0069081E" w:rsidRPr="00D44860" w:rsidRDefault="00860B3F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- водозаборные колонки –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7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штук</w:t>
      </w:r>
      <w:r w:rsidRPr="00D44860">
        <w:rPr>
          <w:rFonts w:ascii="Arial" w:hAnsi="Arial" w:cs="Arial"/>
          <w:sz w:val="24"/>
          <w:szCs w:val="24"/>
          <w:lang w:val="ru-RU"/>
        </w:rPr>
        <w:t>и</w:t>
      </w:r>
      <w:r w:rsidR="0069081E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5960B8" w:rsidRPr="00D44860" w:rsidRDefault="005960B8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Для нормальной работы системы водоснабжения и подачи питьевой воды потребителям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в соответствии с нормами СанПиН</w:t>
      </w:r>
      <w:r w:rsidRPr="00D44860">
        <w:rPr>
          <w:rFonts w:ascii="Arial" w:hAnsi="Arial" w:cs="Arial"/>
          <w:sz w:val="24"/>
          <w:szCs w:val="24"/>
          <w:lang w:val="ru-RU"/>
        </w:rPr>
        <w:t>а необходимо выполнить следующий объем работ: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Разработка проектов санитарных зон 1,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2 и 3 поясов источников водоснабжения –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3</w:t>
      </w:r>
      <w:r w:rsidR="005960B8" w:rsidRPr="00D44860">
        <w:rPr>
          <w:rFonts w:ascii="Arial" w:hAnsi="Arial" w:cs="Arial"/>
          <w:sz w:val="24"/>
          <w:szCs w:val="24"/>
          <w:lang w:val="ru-RU"/>
        </w:rPr>
        <w:t>0 000,00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руб.;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Установка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системы нового образца для обеззараживания воды и приведения к нормам СанПиНа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без хлорсодержащих реагентов – 3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000,0 тыс.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руб</w:t>
      </w:r>
      <w:r w:rsidR="00F9032D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>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Устройство лаборатории на «ВЗС» с.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Новорождествен</w:t>
      </w:r>
      <w:r w:rsidR="00577063">
        <w:rPr>
          <w:rFonts w:ascii="Arial" w:hAnsi="Arial" w:cs="Arial"/>
          <w:sz w:val="24"/>
          <w:szCs w:val="24"/>
          <w:lang w:val="ru-RU"/>
        </w:rPr>
        <w:t>ское</w:t>
      </w:r>
      <w:r w:rsidR="008E16DB" w:rsidRPr="00D44860">
        <w:rPr>
          <w:rFonts w:ascii="Arial" w:hAnsi="Arial" w:cs="Arial"/>
          <w:sz w:val="24"/>
          <w:szCs w:val="24"/>
          <w:lang w:val="ru-RU"/>
        </w:rPr>
        <w:t xml:space="preserve"> – 2</w:t>
      </w:r>
      <w:r w:rsidR="005960B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000,0 тыс. руб</w:t>
      </w:r>
      <w:r w:rsidR="00F9032D" w:rsidRPr="00D44860">
        <w:rPr>
          <w:rFonts w:ascii="Arial" w:hAnsi="Arial" w:cs="Arial"/>
          <w:sz w:val="24"/>
          <w:szCs w:val="24"/>
          <w:lang w:val="ru-RU"/>
        </w:rPr>
        <w:t>.;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Замена изношенных </w:t>
      </w:r>
      <w:r w:rsidR="0087642D" w:rsidRPr="00D44860">
        <w:rPr>
          <w:rFonts w:ascii="Arial" w:hAnsi="Arial" w:cs="Arial"/>
          <w:sz w:val="24"/>
          <w:szCs w:val="24"/>
          <w:lang w:val="ru-RU"/>
        </w:rPr>
        <w:t xml:space="preserve">чугунных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труб на </w:t>
      </w:r>
      <w:r w:rsidR="005960B8" w:rsidRPr="00D44860">
        <w:rPr>
          <w:rFonts w:ascii="Arial" w:hAnsi="Arial" w:cs="Arial"/>
          <w:sz w:val="24"/>
          <w:szCs w:val="24"/>
          <w:lang w:val="ru-RU"/>
        </w:rPr>
        <w:t>трубы из полимерных материалов - 5</w:t>
      </w:r>
      <w:r w:rsidR="008E16DB" w:rsidRPr="00D44860">
        <w:rPr>
          <w:rFonts w:ascii="Arial" w:hAnsi="Arial" w:cs="Arial"/>
          <w:sz w:val="24"/>
          <w:szCs w:val="24"/>
          <w:lang w:val="ru-RU"/>
        </w:rPr>
        <w:t>6</w:t>
      </w:r>
      <w:r w:rsidRPr="00D44860">
        <w:rPr>
          <w:rFonts w:ascii="Arial" w:hAnsi="Arial" w:cs="Arial"/>
          <w:sz w:val="24"/>
          <w:szCs w:val="24"/>
          <w:lang w:val="ru-RU"/>
        </w:rPr>
        <w:t>0 тыс. руб</w:t>
      </w:r>
      <w:r w:rsidR="00F9032D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5960B8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у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л.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8E16DB" w:rsidRPr="00D44860">
        <w:rPr>
          <w:rFonts w:ascii="Arial" w:hAnsi="Arial" w:cs="Arial"/>
          <w:sz w:val="24"/>
          <w:szCs w:val="24"/>
          <w:lang w:val="ru-RU"/>
        </w:rPr>
        <w:t>______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 15</w:t>
      </w:r>
      <w:r w:rsidRPr="00D44860">
        <w:rPr>
          <w:rFonts w:ascii="Arial" w:hAnsi="Arial" w:cs="Arial"/>
          <w:sz w:val="24"/>
          <w:szCs w:val="24"/>
          <w:lang w:val="ru-RU"/>
        </w:rPr>
        <w:t>0 м\п диаметр – 80 - пластик</w:t>
      </w:r>
      <w:r w:rsidR="0069081E" w:rsidRPr="00D44860">
        <w:rPr>
          <w:rFonts w:ascii="Arial" w:hAnsi="Arial" w:cs="Arial"/>
          <w:sz w:val="24"/>
          <w:szCs w:val="24"/>
          <w:lang w:val="ru-RU"/>
        </w:rPr>
        <w:t>;</w:t>
      </w:r>
    </w:p>
    <w:p w:rsidR="0069081E" w:rsidRPr="00D44860" w:rsidRDefault="005960B8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    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Проектно-сметная стоимость и выполнение строительно-монтажных работ по реконструкции систем водоснабжения с учетом изготовления проектной документации, экспертизы, СМР, конкурсов </w:t>
      </w:r>
      <w:r w:rsidR="008E16DB" w:rsidRPr="00D44860">
        <w:rPr>
          <w:rFonts w:ascii="Arial" w:hAnsi="Arial" w:cs="Arial"/>
          <w:sz w:val="24"/>
          <w:szCs w:val="24"/>
          <w:lang w:val="ru-RU"/>
        </w:rPr>
        <w:t xml:space="preserve">18400,0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тыс. 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960B8" w:rsidRPr="00D44860" w:rsidRDefault="005960B8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F9032D" w:rsidRPr="00D44860" w:rsidRDefault="00F9032D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D44860">
        <w:rPr>
          <w:rFonts w:ascii="Arial" w:hAnsi="Arial" w:cs="Arial"/>
          <w:sz w:val="24"/>
          <w:szCs w:val="24"/>
          <w:u w:val="single"/>
          <w:lang w:val="ru-RU"/>
        </w:rPr>
        <w:t>Техническая характеристика системы водоснабжения: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tbl>
      <w:tblPr>
        <w:tblW w:w="949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275"/>
        <w:gridCol w:w="1160"/>
        <w:gridCol w:w="1961"/>
        <w:gridCol w:w="1557"/>
        <w:gridCol w:w="1276"/>
      </w:tblGrid>
      <w:tr w:rsidR="001A1D1F" w:rsidRPr="00D44860" w:rsidTr="002547A9">
        <w:trPr>
          <w:trHeight w:val="704"/>
        </w:trPr>
        <w:tc>
          <w:tcPr>
            <w:tcW w:w="2263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Наименование водозабора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1160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Расстояние от города</w:t>
            </w:r>
          </w:p>
        </w:tc>
        <w:tc>
          <w:tcPr>
            <w:tcW w:w="1961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Протяженность водопроводных сетей</w:t>
            </w:r>
          </w:p>
        </w:tc>
        <w:tc>
          <w:tcPr>
            <w:tcW w:w="1557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Средняя производительность</w:t>
            </w:r>
          </w:p>
        </w:tc>
        <w:tc>
          <w:tcPr>
            <w:tcW w:w="1276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Качество воды (пример)</w:t>
            </w:r>
          </w:p>
        </w:tc>
      </w:tr>
      <w:tr w:rsidR="001A1D1F" w:rsidRPr="00D44860" w:rsidTr="002547A9">
        <w:trPr>
          <w:trHeight w:val="2653"/>
        </w:trPr>
        <w:tc>
          <w:tcPr>
            <w:tcW w:w="2263" w:type="dxa"/>
          </w:tcPr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Водозабор</w:t>
            </w: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77063" w:rsidRDefault="00C500F6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1A1D1F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2547A9" w:rsidRPr="00D44860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="00C55178" w:rsidRPr="00D44860">
              <w:rPr>
                <w:rFonts w:ascii="Arial" w:hAnsi="Arial" w:cs="Arial"/>
                <w:sz w:val="24"/>
                <w:szCs w:val="24"/>
                <w:lang w:val="ru-RU"/>
              </w:rPr>
              <w:t>оворождест</w:t>
            </w:r>
            <w:proofErr w:type="spellEnd"/>
            <w:r w:rsidR="00577063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1A1D1F" w:rsidRPr="00D44860" w:rsidRDefault="00C55178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вен</w:t>
            </w:r>
            <w:r w:rsidR="00577063">
              <w:rPr>
                <w:rFonts w:ascii="Arial" w:hAnsi="Arial" w:cs="Arial"/>
                <w:sz w:val="24"/>
                <w:szCs w:val="24"/>
                <w:lang w:val="ru-RU"/>
              </w:rPr>
              <w:t>ское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Закрытый Скважина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1A1D1F" w:rsidRPr="00D44860" w:rsidRDefault="002547A9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1A1D1F" w:rsidRPr="00D44860">
              <w:rPr>
                <w:rFonts w:ascii="Arial" w:hAnsi="Arial" w:cs="Arial"/>
                <w:sz w:val="24"/>
                <w:szCs w:val="24"/>
                <w:lang w:val="ru-RU"/>
              </w:rPr>
              <w:t>0км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1A1D1F" w:rsidRPr="00D44860" w:rsidRDefault="002547A9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26700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</w:tcPr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10,0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A1D1F" w:rsidRPr="00D44860" w:rsidRDefault="002547A9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Жесткость 3,4</w:t>
            </w:r>
            <w:r w:rsidR="001A1D1F" w:rsidRPr="00D44860">
              <w:rPr>
                <w:rFonts w:ascii="Arial" w:hAnsi="Arial" w:cs="Arial"/>
                <w:sz w:val="24"/>
                <w:szCs w:val="24"/>
                <w:lang w:val="ru-RU"/>
              </w:rPr>
              <w:t>мг-экв\л</w:t>
            </w: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1D1F" w:rsidRPr="00D44860" w:rsidRDefault="00F9032D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Хлориды </w:t>
            </w:r>
            <w:r w:rsidR="002547A9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350 </w:t>
            </w:r>
            <w:r w:rsidR="001A1D1F" w:rsidRPr="00D44860">
              <w:rPr>
                <w:rFonts w:ascii="Arial" w:hAnsi="Arial" w:cs="Arial"/>
                <w:sz w:val="24"/>
                <w:szCs w:val="24"/>
                <w:lang w:val="ru-RU"/>
              </w:rPr>
              <w:t xml:space="preserve"> мг\л</w:t>
            </w: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Магний</w:t>
            </w:r>
          </w:p>
          <w:p w:rsidR="001A1D1F" w:rsidRPr="00D44860" w:rsidRDefault="001A1D1F" w:rsidP="001A1D1F">
            <w:pPr>
              <w:spacing w:line="324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4860">
              <w:rPr>
                <w:rFonts w:ascii="Arial" w:hAnsi="Arial" w:cs="Arial"/>
                <w:sz w:val="24"/>
                <w:szCs w:val="24"/>
                <w:lang w:val="ru-RU"/>
              </w:rPr>
              <w:t>115,9 мг\л</w:t>
            </w:r>
          </w:p>
          <w:p w:rsidR="001A1D1F" w:rsidRPr="00D44860" w:rsidRDefault="001A1D1F" w:rsidP="001A1D1F">
            <w:pPr>
              <w:spacing w:line="324" w:lineRule="auto"/>
              <w:ind w:left="13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ХАРАКТЕРИСТИКА ПОТРЕБИТЕЛЕЙ УСЛУГ ПРЕДПРИЯТИЯ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87642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Потребителями питьевого водоснабжения на территории </w:t>
      </w:r>
      <w:r w:rsidR="00B80FB3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 является население </w:t>
      </w:r>
      <w:r w:rsidR="00DD3D4F" w:rsidRPr="00D44860">
        <w:rPr>
          <w:rFonts w:ascii="Arial" w:hAnsi="Arial" w:cs="Arial"/>
          <w:sz w:val="24"/>
          <w:szCs w:val="24"/>
          <w:lang w:val="ru-RU"/>
        </w:rPr>
        <w:t xml:space="preserve">с. </w:t>
      </w:r>
      <w:r w:rsidR="00F06924" w:rsidRPr="00D44860">
        <w:rPr>
          <w:rFonts w:ascii="Arial" w:hAnsi="Arial" w:cs="Arial"/>
          <w:sz w:val="24"/>
          <w:szCs w:val="24"/>
          <w:lang w:val="ru-RU"/>
        </w:rPr>
        <w:t>Новорождествен</w:t>
      </w:r>
      <w:r w:rsidR="00577063">
        <w:rPr>
          <w:rFonts w:ascii="Arial" w:hAnsi="Arial" w:cs="Arial"/>
          <w:sz w:val="24"/>
          <w:szCs w:val="24"/>
          <w:lang w:val="ru-RU"/>
        </w:rPr>
        <w:t>ское</w:t>
      </w:r>
      <w:r w:rsidR="00DD3D4F" w:rsidRPr="00D44860">
        <w:rPr>
          <w:rFonts w:ascii="Arial" w:hAnsi="Arial" w:cs="Arial"/>
          <w:sz w:val="24"/>
          <w:szCs w:val="24"/>
          <w:lang w:val="ru-RU"/>
        </w:rPr>
        <w:t>,</w:t>
      </w:r>
      <w:r w:rsidR="0087642D" w:rsidRPr="00D44860">
        <w:rPr>
          <w:rFonts w:ascii="Arial" w:hAnsi="Arial" w:cs="Arial"/>
          <w:sz w:val="24"/>
          <w:szCs w:val="24"/>
          <w:lang w:val="ru-RU"/>
        </w:rPr>
        <w:t xml:space="preserve"> д. </w:t>
      </w:r>
      <w:r w:rsidR="00F06924" w:rsidRPr="00D44860">
        <w:rPr>
          <w:rFonts w:ascii="Arial" w:hAnsi="Arial" w:cs="Arial"/>
          <w:sz w:val="24"/>
          <w:szCs w:val="24"/>
          <w:lang w:val="ru-RU"/>
        </w:rPr>
        <w:t>Романовка,  д. Мазалово</w:t>
      </w:r>
      <w:r w:rsidR="0087642D" w:rsidRPr="00D44860">
        <w:rPr>
          <w:rFonts w:ascii="Arial" w:hAnsi="Arial" w:cs="Arial"/>
          <w:sz w:val="24"/>
          <w:szCs w:val="24"/>
          <w:lang w:val="ru-RU"/>
        </w:rPr>
        <w:t xml:space="preserve">, </w:t>
      </w:r>
      <w:r w:rsidR="00F06924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бюджетные организации и прочие потребители.</w:t>
      </w:r>
    </w:p>
    <w:p w:rsidR="0087642D" w:rsidRPr="00D44860" w:rsidRDefault="0087642D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Объем реализации питье</w:t>
      </w:r>
      <w:r w:rsidR="00FD3B4E" w:rsidRPr="00D44860">
        <w:rPr>
          <w:rFonts w:ascii="Arial" w:hAnsi="Arial" w:cs="Arial"/>
          <w:sz w:val="24"/>
          <w:szCs w:val="24"/>
          <w:lang w:val="ru-RU"/>
        </w:rPr>
        <w:t>вой воды за 201</w:t>
      </w:r>
      <w:r w:rsidR="00F06924" w:rsidRPr="00D44860">
        <w:rPr>
          <w:rFonts w:ascii="Arial" w:hAnsi="Arial" w:cs="Arial"/>
          <w:sz w:val="24"/>
          <w:szCs w:val="24"/>
          <w:lang w:val="ru-RU"/>
        </w:rPr>
        <w:t>9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г – </w:t>
      </w:r>
      <w:r w:rsidR="00F06924" w:rsidRPr="00D44860">
        <w:rPr>
          <w:rFonts w:ascii="Arial" w:hAnsi="Arial" w:cs="Arial"/>
          <w:sz w:val="24"/>
          <w:szCs w:val="24"/>
          <w:lang w:val="ru-RU"/>
        </w:rPr>
        <w:t>26,623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тыс.</w:t>
      </w:r>
      <w:r w:rsidR="00F23B1C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м3, из них:</w:t>
      </w:r>
    </w:p>
    <w:p w:rsidR="0069081E" w:rsidRPr="00D44860" w:rsidRDefault="00F06924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- 97</w:t>
      </w:r>
      <w:r w:rsidR="0069081E" w:rsidRPr="00D44860">
        <w:rPr>
          <w:rFonts w:ascii="Arial" w:hAnsi="Arial" w:cs="Arial"/>
          <w:sz w:val="24"/>
          <w:szCs w:val="24"/>
          <w:lang w:val="ru-RU"/>
        </w:rPr>
        <w:t>% составило население;</w:t>
      </w:r>
    </w:p>
    <w:p w:rsidR="0069081E" w:rsidRPr="00D44860" w:rsidRDefault="00F06924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- 3</w:t>
      </w:r>
      <w:r w:rsidR="0069081E" w:rsidRPr="00D44860">
        <w:rPr>
          <w:rFonts w:ascii="Arial" w:hAnsi="Arial" w:cs="Arial"/>
          <w:sz w:val="24"/>
          <w:szCs w:val="24"/>
          <w:lang w:val="ru-RU"/>
        </w:rPr>
        <w:t>% бюджетные организации;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- 0,01 прочие потребители.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Уровень оплаты за питьевую воду составил:</w:t>
      </w:r>
    </w:p>
    <w:p w:rsidR="0069081E" w:rsidRPr="00D44860" w:rsidRDefault="00F06924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- 7</w:t>
      </w:r>
      <w:r w:rsidR="00FD3B4E" w:rsidRPr="00D44860">
        <w:rPr>
          <w:rFonts w:ascii="Arial" w:hAnsi="Arial" w:cs="Arial"/>
          <w:sz w:val="24"/>
          <w:szCs w:val="24"/>
          <w:lang w:val="ru-RU"/>
        </w:rPr>
        <w:t>0</w:t>
      </w:r>
      <w:r w:rsidR="0069081E" w:rsidRPr="00D44860">
        <w:rPr>
          <w:rFonts w:ascii="Arial" w:hAnsi="Arial" w:cs="Arial"/>
          <w:sz w:val="24"/>
          <w:szCs w:val="24"/>
          <w:lang w:val="ru-RU"/>
        </w:rPr>
        <w:t>% население;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- 100% бюджетные организации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- 100% прочие потребители.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FD3B4E" w:rsidRPr="00D44860" w:rsidRDefault="00FD3B4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ОПИСАНИЕ ДЕЙСТВУЮЩЕЙ ЦЕНОВОЙ ПОЛИТИКИ ПРЕДПРИЯТИЯ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 201</w:t>
      </w:r>
      <w:r w:rsidR="00855740" w:rsidRPr="00D44860">
        <w:rPr>
          <w:rFonts w:ascii="Arial" w:hAnsi="Arial" w:cs="Arial"/>
          <w:sz w:val="24"/>
          <w:szCs w:val="24"/>
          <w:lang w:val="ru-RU"/>
        </w:rPr>
        <w:t>9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году себестоимость питьевой воды составила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49,75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рублей. По результатам ведения финансово-хо</w:t>
      </w:r>
      <w:r w:rsidR="00FD3B4E" w:rsidRPr="00D44860">
        <w:rPr>
          <w:rFonts w:ascii="Arial" w:hAnsi="Arial" w:cs="Arial"/>
          <w:sz w:val="24"/>
          <w:szCs w:val="24"/>
          <w:lang w:val="ru-RU"/>
        </w:rPr>
        <w:t>зяйственной деятельности за 201</w:t>
      </w:r>
      <w:r w:rsidR="00855740" w:rsidRPr="00D44860">
        <w:rPr>
          <w:rFonts w:ascii="Arial" w:hAnsi="Arial" w:cs="Arial"/>
          <w:sz w:val="24"/>
          <w:szCs w:val="24"/>
          <w:lang w:val="ru-RU"/>
        </w:rPr>
        <w:t>9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год на предприятии по питьевой воде получен убыток от реализации услуг в сумме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3100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DF5F18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руб. </w:t>
      </w:r>
    </w:p>
    <w:p w:rsidR="00FD3B4E" w:rsidRPr="00D44860" w:rsidRDefault="00FD3B4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Разработана программа «Энергосбережение и повышение энергетической эффективности». Одним из направлений программы «Энергосбережение и повышение энергетической эффективности» является перевод потребителей на </w:t>
      </w:r>
      <w:r w:rsidRPr="00D44860">
        <w:rPr>
          <w:rFonts w:ascii="Arial" w:hAnsi="Arial" w:cs="Arial"/>
          <w:sz w:val="24"/>
          <w:szCs w:val="24"/>
          <w:lang w:val="ru-RU"/>
        </w:rPr>
        <w:lastRenderedPageBreak/>
        <w:t>индивидуальные приборы учета холодной воды, что позволит уточнить реальное потребление отпущенных коммунальных услуг, анализировать причины высокого потребления, планировать мероприятия по энергосбережению и существенно сократить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издержки производства.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В целях сокращения потерь воды производится замена изношенных стальных </w:t>
      </w:r>
      <w:r w:rsidR="0087642D" w:rsidRPr="00D44860">
        <w:rPr>
          <w:rFonts w:ascii="Arial" w:hAnsi="Arial" w:cs="Arial"/>
          <w:sz w:val="24"/>
          <w:szCs w:val="24"/>
          <w:lang w:val="ru-RU"/>
        </w:rPr>
        <w:t xml:space="preserve">и чугунных </w:t>
      </w:r>
      <w:r w:rsidRPr="00D44860">
        <w:rPr>
          <w:rFonts w:ascii="Arial" w:hAnsi="Arial" w:cs="Arial"/>
          <w:sz w:val="24"/>
          <w:szCs w:val="24"/>
          <w:lang w:val="ru-RU"/>
        </w:rPr>
        <w:t>труб на трубы из полимерного материала.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В целях улучшения качества питьевой воды производится хлорирование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гипохлоридом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натрия питьевой воды.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Тарифы для потребителей МУП «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="00DD3D4F" w:rsidRPr="00D44860">
        <w:rPr>
          <w:rFonts w:ascii="Arial" w:hAnsi="Arial" w:cs="Arial"/>
          <w:sz w:val="24"/>
          <w:szCs w:val="24"/>
          <w:lang w:val="ru-RU"/>
        </w:rPr>
        <w:t>»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на услуги водоснабжения устанавливаются Министерством топлива и Энергетики, </w:t>
      </w:r>
      <w:r w:rsidR="00FD3B4E" w:rsidRPr="00D44860">
        <w:rPr>
          <w:rFonts w:ascii="Arial" w:hAnsi="Arial" w:cs="Arial"/>
          <w:sz w:val="24"/>
          <w:szCs w:val="24"/>
          <w:lang w:val="ru-RU"/>
        </w:rPr>
        <w:t>Департаментом т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арифного регулирования </w:t>
      </w:r>
      <w:r w:rsidR="00FD3B4E" w:rsidRPr="00D44860">
        <w:rPr>
          <w:rFonts w:ascii="Arial" w:hAnsi="Arial" w:cs="Arial"/>
          <w:sz w:val="24"/>
          <w:szCs w:val="24"/>
          <w:lang w:val="ru-RU"/>
        </w:rPr>
        <w:t>Томской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области.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FD3B4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 201</w:t>
      </w:r>
      <w:r w:rsidR="00855740" w:rsidRPr="00D44860">
        <w:rPr>
          <w:rFonts w:ascii="Arial" w:hAnsi="Arial" w:cs="Arial"/>
          <w:sz w:val="24"/>
          <w:szCs w:val="24"/>
          <w:lang w:val="ru-RU"/>
        </w:rPr>
        <w:t>9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г – ЭОТ по водоснабжению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49,75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Тариф для населения –</w:t>
      </w:r>
      <w:r w:rsidR="00FD3B4E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855740" w:rsidRPr="00D44860">
        <w:rPr>
          <w:rFonts w:ascii="Arial" w:hAnsi="Arial" w:cs="Arial"/>
          <w:sz w:val="24"/>
          <w:szCs w:val="24"/>
          <w:lang w:val="ru-RU"/>
        </w:rPr>
        <w:t xml:space="preserve">50,94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СИСТЕМА ПРОГРАМНЫХ МЕРОПРИЯТИЙ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3158A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С целью исполнения п.6 ст.11 ФЗ от 07.12.2011 №416-ФЗ «О водоснабжении и водоотведении» на предприятии разработан план мероприятий по улучшению качества питьевой воды в 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с.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Новорождествен</w:t>
      </w:r>
      <w:r w:rsidR="00577063">
        <w:rPr>
          <w:rFonts w:ascii="Arial" w:hAnsi="Arial" w:cs="Arial"/>
          <w:sz w:val="24"/>
          <w:szCs w:val="24"/>
          <w:lang w:val="ru-RU"/>
        </w:rPr>
        <w:t>ское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д.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Романовка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,  д.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Мазалово на 2020</w:t>
      </w:r>
      <w:r w:rsidR="00DD3D4F" w:rsidRPr="00D44860">
        <w:rPr>
          <w:rFonts w:ascii="Arial" w:hAnsi="Arial" w:cs="Arial"/>
          <w:sz w:val="24"/>
          <w:szCs w:val="24"/>
          <w:lang w:val="ru-RU"/>
        </w:rPr>
        <w:t>-202</w:t>
      </w:r>
      <w:r w:rsidR="00855740" w:rsidRPr="00D44860">
        <w:rPr>
          <w:rFonts w:ascii="Arial" w:hAnsi="Arial" w:cs="Arial"/>
          <w:sz w:val="24"/>
          <w:szCs w:val="24"/>
          <w:lang w:val="ru-RU"/>
        </w:rPr>
        <w:t>4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г</w:t>
      </w:r>
      <w:r w:rsidR="00DE0503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>г</w:t>
      </w:r>
      <w:r w:rsidR="00DE0503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FD3B4E" w:rsidRPr="00D44860" w:rsidRDefault="00FD3B4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D3B4E" w:rsidRPr="00D44860" w:rsidRDefault="00FD3B4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55740" w:rsidRPr="00D44860" w:rsidRDefault="00855740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55740" w:rsidRPr="00D44860" w:rsidRDefault="00855740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3158A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ЭФФЕКТИВНОСТЬ МЕРОПРИЯТИЙ </w:t>
      </w: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ИНВЕСТИЦИОННОЙ ПРОГРАММЫ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>Реализация Инвестиционной программы позволит достичь следующих результатов.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Социальные результаты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- обеспечение надежности системы водоснабжения, улучшение качества питьевой воды, повышение комфортности проживания.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lastRenderedPageBreak/>
        <w:t>Технологические результаты - снижение потерь воды, снижение количества технологических отказов.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3158A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ОБЪЕМЫ И ИСТОЧНИКИ ФИНАНСИРОВАНИЯ</w:t>
      </w: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ИНВЕСТИЦИОННОЙ ПРОГРАММЫ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 соответствии с техническим заданием на разработку инвестиционной программы МУП «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Pr="00D44860">
        <w:rPr>
          <w:rFonts w:ascii="Arial" w:hAnsi="Arial" w:cs="Arial"/>
          <w:sz w:val="24"/>
          <w:szCs w:val="24"/>
          <w:lang w:val="ru-RU"/>
        </w:rPr>
        <w:t>» на период</w:t>
      </w:r>
      <w:r w:rsidRPr="00D44860">
        <w:rPr>
          <w:rFonts w:ascii="Arial" w:hAnsi="Arial" w:cs="Arial"/>
          <w:sz w:val="24"/>
          <w:szCs w:val="24"/>
        </w:rPr>
        <w:t> </w:t>
      </w:r>
      <w:r w:rsidR="00855740" w:rsidRPr="00D44860">
        <w:rPr>
          <w:rFonts w:ascii="Arial" w:hAnsi="Arial" w:cs="Arial"/>
          <w:sz w:val="24"/>
          <w:szCs w:val="24"/>
          <w:lang w:val="ru-RU"/>
        </w:rPr>
        <w:t xml:space="preserve"> 2020</w:t>
      </w:r>
      <w:r w:rsidR="00DD3D4F" w:rsidRPr="00D44860">
        <w:rPr>
          <w:rFonts w:ascii="Arial" w:hAnsi="Arial" w:cs="Arial"/>
          <w:sz w:val="24"/>
          <w:szCs w:val="24"/>
          <w:lang w:val="ru-RU"/>
        </w:rPr>
        <w:t>-202</w:t>
      </w:r>
      <w:r w:rsidR="00855740" w:rsidRPr="00D44860">
        <w:rPr>
          <w:rFonts w:ascii="Arial" w:hAnsi="Arial" w:cs="Arial"/>
          <w:sz w:val="24"/>
          <w:szCs w:val="24"/>
          <w:lang w:val="ru-RU"/>
        </w:rPr>
        <w:t>4</w:t>
      </w:r>
      <w:r w:rsidR="00DD3D4F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г</w:t>
      </w:r>
      <w:r w:rsidR="00DE0503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>г</w:t>
      </w:r>
      <w:r w:rsidR="00DE0503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по развитию объектов 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водоснабжения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поселения, расположенных на территории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  <w:r w:rsidR="00DE0503" w:rsidRPr="00D44860">
        <w:rPr>
          <w:rFonts w:ascii="Arial" w:hAnsi="Arial" w:cs="Arial"/>
          <w:sz w:val="24"/>
          <w:szCs w:val="24"/>
          <w:lang w:val="ru-RU"/>
        </w:rPr>
        <w:t xml:space="preserve">Томского района Томской области </w:t>
      </w:r>
      <w:r w:rsidRPr="00D44860">
        <w:rPr>
          <w:rFonts w:ascii="Arial" w:hAnsi="Arial" w:cs="Arial"/>
          <w:sz w:val="24"/>
          <w:szCs w:val="24"/>
          <w:lang w:val="ru-RU"/>
        </w:rPr>
        <w:t>была разработана структура источников финансирования инвестиционной программы.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3158A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ОЦЕНКА ВОЗМОЖНЫХ РИСКОВ ПРИ РЕАЛИЗАЦИИ </w:t>
      </w: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ИНВЕСТИЦИОННОЙ ПРОГРАММЫ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Реализация инвестиционной программы сопряжена с рядом потенциальных рисков.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D44860">
        <w:rPr>
          <w:rFonts w:ascii="Arial" w:hAnsi="Arial" w:cs="Arial"/>
          <w:sz w:val="24"/>
          <w:szCs w:val="24"/>
          <w:u w:val="single"/>
          <w:lang w:val="ru-RU"/>
        </w:rPr>
        <w:t>Обстоятельства, обусловливающие</w:t>
      </w:r>
      <w:r w:rsidRPr="00D44860">
        <w:rPr>
          <w:rFonts w:ascii="Arial" w:hAnsi="Arial" w:cs="Arial"/>
          <w:sz w:val="24"/>
          <w:szCs w:val="24"/>
          <w:u w:val="single"/>
        </w:rPr>
        <w:t> </w:t>
      </w:r>
      <w:r w:rsidRPr="00D44860">
        <w:rPr>
          <w:rFonts w:ascii="Arial" w:hAnsi="Arial" w:cs="Arial"/>
          <w:sz w:val="24"/>
          <w:szCs w:val="24"/>
          <w:u w:val="single"/>
          <w:lang w:val="ru-RU"/>
        </w:rPr>
        <w:t xml:space="preserve"> возникновение рисков: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Превышение фактической стоимости мероприятий Программы над плановой.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Причины: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изменения в законодательстве РФ;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фактический уровень инфляции, превышающий уровень инфляции, учтенный при планировании программы;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иные изменения, влияющие на стоимость реализации Программы.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2.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Нехватка финансовых средств при реализации мероприятий Программы.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Причины: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временные разрывы между периодом поступления денежных средств от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реализации услуг со сроками финансирования проектов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(превышающие запланированные);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неточность прогнозирования стоимости работ для реализации Программы.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3. Несвоевременность реализации мероприятий по модернизации объектов в рамках выполнения Программы по причине несвоевременного выполнения работ подрядными организациями.</w:t>
      </w:r>
    </w:p>
    <w:p w:rsidR="0069081E" w:rsidRPr="00D44860" w:rsidRDefault="0063158A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lastRenderedPageBreak/>
        <w:t xml:space="preserve">       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Из трех вышеперечисленных факторов риска наиболее реальным представляется недостаточное финансовое обеспечение. Именно недостаточное или несвоевременное</w:t>
      </w:r>
      <w:r w:rsidR="0069081E" w:rsidRPr="00D44860">
        <w:rPr>
          <w:rFonts w:ascii="Arial" w:hAnsi="Arial" w:cs="Arial"/>
          <w:sz w:val="24"/>
          <w:szCs w:val="24"/>
        </w:rPr>
        <w:t> 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финансирование содержит угрозу срыва инвестиционной программы.</w:t>
      </w:r>
    </w:p>
    <w:p w:rsidR="00C500F6" w:rsidRPr="00D44860" w:rsidRDefault="00C500F6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Все вышеперечисленное может привести к следующим последствиям: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привлечение заемных средств, что приведет к значительному удорожанию стоимости отдельных проектов;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- использование собственных средств предприятия.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Возмещение данных расходов возможно лишь за счет доходов предприятия от регулируемых видов деятельности, что может привести к срыву выполнения производственных программ по водоснабжению.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3158A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КРИТЕРИИ ОЦЕНКИ ВЫПОЛНЕНИЯ ИНВЕСТИЦИОННОЙ</w:t>
      </w:r>
    </w:p>
    <w:p w:rsidR="0069081E" w:rsidRPr="00D44860" w:rsidRDefault="0069081E" w:rsidP="00C500F6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ПРОГРАММЫ</w:t>
      </w:r>
    </w:p>
    <w:p w:rsidR="0063158A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Водоснабжение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Ограждение санитарной зоны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Отсутствие ограждения приводит к захламлению территории водного объекта, проникновения в почву и воду сверхнормативных загрязняющих веществ.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Дополнительные затраты на приведение к </w:t>
      </w:r>
      <w:r w:rsidR="00F9032D" w:rsidRPr="00D44860">
        <w:rPr>
          <w:rFonts w:ascii="Arial" w:hAnsi="Arial" w:cs="Arial"/>
          <w:sz w:val="24"/>
          <w:szCs w:val="24"/>
          <w:lang w:val="ru-RU"/>
        </w:rPr>
        <w:t>нормам показателей согласно Сан</w:t>
      </w:r>
      <w:r w:rsidRPr="00D44860">
        <w:rPr>
          <w:rFonts w:ascii="Arial" w:hAnsi="Arial" w:cs="Arial"/>
          <w:sz w:val="24"/>
          <w:szCs w:val="24"/>
          <w:lang w:val="ru-RU"/>
        </w:rPr>
        <w:t>ПиНа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составляют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FD3B4E" w:rsidRPr="00D44860">
        <w:rPr>
          <w:rFonts w:ascii="Arial" w:hAnsi="Arial" w:cs="Arial"/>
          <w:sz w:val="24"/>
          <w:szCs w:val="24"/>
          <w:lang w:val="ru-RU"/>
        </w:rPr>
        <w:t>2</w:t>
      </w:r>
      <w:r w:rsidR="00855740" w:rsidRPr="00D44860">
        <w:rPr>
          <w:rFonts w:ascii="Arial" w:hAnsi="Arial" w:cs="Arial"/>
          <w:sz w:val="24"/>
          <w:szCs w:val="24"/>
          <w:lang w:val="ru-RU"/>
        </w:rPr>
        <w:t>0</w:t>
      </w:r>
      <w:r w:rsidR="00FD3B4E" w:rsidRPr="00D44860">
        <w:rPr>
          <w:rFonts w:ascii="Arial" w:hAnsi="Arial" w:cs="Arial"/>
          <w:sz w:val="24"/>
          <w:szCs w:val="24"/>
          <w:lang w:val="ru-RU"/>
        </w:rPr>
        <w:t>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Экономический эффект – </w:t>
      </w:r>
      <w:r w:rsidR="00855740" w:rsidRPr="00D44860">
        <w:rPr>
          <w:rFonts w:ascii="Arial" w:hAnsi="Arial" w:cs="Arial"/>
          <w:sz w:val="24"/>
          <w:szCs w:val="24"/>
          <w:lang w:val="ru-RU"/>
        </w:rPr>
        <w:t>20</w:t>
      </w:r>
      <w:r w:rsidR="00FD3B4E" w:rsidRPr="00D44860">
        <w:rPr>
          <w:rFonts w:ascii="Arial" w:hAnsi="Arial" w:cs="Arial"/>
          <w:sz w:val="24"/>
          <w:szCs w:val="24"/>
          <w:lang w:val="ru-RU"/>
        </w:rPr>
        <w:t>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Срок окупаемости: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855740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27</w:t>
      </w:r>
      <w:r w:rsidR="0069081E" w:rsidRPr="00D44860">
        <w:rPr>
          <w:rFonts w:ascii="Arial" w:hAnsi="Arial" w:cs="Arial"/>
          <w:sz w:val="24"/>
          <w:szCs w:val="24"/>
          <w:lang w:val="ru-RU"/>
        </w:rPr>
        <w:t>00 тыс. руб</w:t>
      </w:r>
      <w:r w:rsidR="0063158A" w:rsidRPr="00D44860">
        <w:rPr>
          <w:rFonts w:ascii="Arial" w:hAnsi="Arial" w:cs="Arial"/>
          <w:sz w:val="24"/>
          <w:szCs w:val="24"/>
          <w:lang w:val="ru-RU"/>
        </w:rPr>
        <w:t>.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: </w:t>
      </w:r>
      <w:r w:rsidR="00FD3B4E" w:rsidRPr="00D44860">
        <w:rPr>
          <w:rFonts w:ascii="Arial" w:hAnsi="Arial" w:cs="Arial"/>
          <w:sz w:val="24"/>
          <w:szCs w:val="24"/>
          <w:lang w:val="ru-RU"/>
        </w:rPr>
        <w:t>2</w:t>
      </w:r>
      <w:r w:rsidRPr="00D44860">
        <w:rPr>
          <w:rFonts w:ascii="Arial" w:hAnsi="Arial" w:cs="Arial"/>
          <w:sz w:val="24"/>
          <w:szCs w:val="24"/>
          <w:lang w:val="ru-RU"/>
        </w:rPr>
        <w:t>0</w:t>
      </w:r>
      <w:r w:rsidR="00FD3B4E" w:rsidRPr="00D44860">
        <w:rPr>
          <w:rFonts w:ascii="Arial" w:hAnsi="Arial" w:cs="Arial"/>
          <w:sz w:val="24"/>
          <w:szCs w:val="24"/>
          <w:lang w:val="ru-RU"/>
        </w:rPr>
        <w:t>0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тыс.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647A3" w:rsidRPr="00D44860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="006647A3" w:rsidRPr="00D44860">
        <w:rPr>
          <w:rFonts w:ascii="Arial" w:hAnsi="Arial" w:cs="Arial"/>
          <w:sz w:val="24"/>
          <w:szCs w:val="24"/>
          <w:lang w:val="ru-RU"/>
        </w:rPr>
        <w:t xml:space="preserve"> = </w:t>
      </w:r>
      <w:r w:rsidRPr="00D44860">
        <w:rPr>
          <w:rFonts w:ascii="Arial" w:hAnsi="Arial" w:cs="Arial"/>
          <w:sz w:val="24"/>
          <w:szCs w:val="24"/>
          <w:lang w:val="ru-RU"/>
        </w:rPr>
        <w:t>13</w:t>
      </w:r>
      <w:r w:rsidR="006647A3" w:rsidRPr="00D44860">
        <w:rPr>
          <w:rFonts w:ascii="Arial" w:hAnsi="Arial" w:cs="Arial"/>
          <w:sz w:val="24"/>
          <w:szCs w:val="24"/>
          <w:lang w:val="ru-RU"/>
        </w:rPr>
        <w:t>,5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лет.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Установка системы нового образца для обеззараживания воды и приведения к нормам СанПиНа без хлорсодержащих</w:t>
      </w:r>
      <w:r w:rsidRPr="00D44860">
        <w:rPr>
          <w:rFonts w:ascii="Arial" w:hAnsi="Arial" w:cs="Arial"/>
          <w:b/>
          <w:sz w:val="24"/>
          <w:szCs w:val="24"/>
        </w:rPr>
        <w:t> </w:t>
      </w:r>
      <w:r w:rsidRPr="00D44860">
        <w:rPr>
          <w:rFonts w:ascii="Arial" w:hAnsi="Arial" w:cs="Arial"/>
          <w:b/>
          <w:sz w:val="24"/>
          <w:szCs w:val="24"/>
          <w:lang w:val="ru-RU"/>
        </w:rPr>
        <w:t xml:space="preserve"> реагентов.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Затраты на приобретения натрия составляют: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100кг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х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12м-в </w:t>
      </w:r>
      <w:proofErr w:type="spellStart"/>
      <w:r w:rsidRPr="00D44860">
        <w:rPr>
          <w:rFonts w:ascii="Arial" w:hAnsi="Arial" w:cs="Arial"/>
          <w:sz w:val="24"/>
          <w:szCs w:val="24"/>
          <w:lang w:val="ru-RU"/>
        </w:rPr>
        <w:t>х</w:t>
      </w:r>
      <w:proofErr w:type="spellEnd"/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647A3" w:rsidRPr="00D44860">
        <w:rPr>
          <w:rFonts w:ascii="Arial" w:hAnsi="Arial" w:cs="Arial"/>
          <w:sz w:val="24"/>
          <w:szCs w:val="24"/>
          <w:lang w:val="ru-RU"/>
        </w:rPr>
        <w:t>2</w:t>
      </w:r>
      <w:r w:rsidR="003864D1" w:rsidRPr="00D44860">
        <w:rPr>
          <w:rFonts w:ascii="Arial" w:hAnsi="Arial" w:cs="Arial"/>
          <w:sz w:val="24"/>
          <w:szCs w:val="24"/>
          <w:lang w:val="ru-RU"/>
        </w:rPr>
        <w:t>2</w:t>
      </w:r>
      <w:r w:rsidRPr="00D44860">
        <w:rPr>
          <w:rFonts w:ascii="Arial" w:hAnsi="Arial" w:cs="Arial"/>
          <w:sz w:val="24"/>
          <w:szCs w:val="24"/>
          <w:lang w:val="ru-RU"/>
        </w:rPr>
        <w:t>,0</w:t>
      </w:r>
      <w:r w:rsidR="00FD3B4E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тыс.руб. = 2</w:t>
      </w:r>
      <w:r w:rsidR="003864D1" w:rsidRPr="00D44860">
        <w:rPr>
          <w:rFonts w:ascii="Arial" w:hAnsi="Arial" w:cs="Arial"/>
          <w:sz w:val="24"/>
          <w:szCs w:val="24"/>
          <w:lang w:val="ru-RU"/>
        </w:rPr>
        <w:t>6</w:t>
      </w:r>
      <w:r w:rsidRPr="00D44860">
        <w:rPr>
          <w:rFonts w:ascii="Arial" w:hAnsi="Arial" w:cs="Arial"/>
          <w:sz w:val="24"/>
          <w:szCs w:val="24"/>
          <w:lang w:val="ru-RU"/>
        </w:rPr>
        <w:t>,</w:t>
      </w:r>
      <w:r w:rsidR="003864D1" w:rsidRPr="00D44860">
        <w:rPr>
          <w:rFonts w:ascii="Arial" w:hAnsi="Arial" w:cs="Arial"/>
          <w:sz w:val="24"/>
          <w:szCs w:val="24"/>
          <w:lang w:val="ru-RU"/>
        </w:rPr>
        <w:t>4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>тыс.руб.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Экономический эффект – 26,4</w:t>
      </w:r>
      <w:r w:rsidR="00F9032D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тыс.руб.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Срок окупаемости: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1500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тыс. руб</w:t>
      </w:r>
      <w:r w:rsidR="0063158A" w:rsidRPr="00D44860">
        <w:rPr>
          <w:rFonts w:ascii="Arial" w:hAnsi="Arial" w:cs="Arial"/>
          <w:sz w:val="24"/>
          <w:szCs w:val="24"/>
          <w:lang w:val="ru-RU"/>
        </w:rPr>
        <w:t>.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: 26</w:t>
      </w:r>
      <w:r w:rsidR="0069081E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>4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тыс. руб</w:t>
      </w:r>
      <w:r w:rsidR="0063158A" w:rsidRPr="00D44860">
        <w:rPr>
          <w:rFonts w:ascii="Arial" w:hAnsi="Arial" w:cs="Arial"/>
          <w:sz w:val="24"/>
          <w:szCs w:val="24"/>
          <w:lang w:val="ru-RU"/>
        </w:rPr>
        <w:t>.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=</w:t>
      </w:r>
      <w:r w:rsidRPr="00D44860">
        <w:rPr>
          <w:rFonts w:ascii="Arial" w:hAnsi="Arial" w:cs="Arial"/>
          <w:sz w:val="24"/>
          <w:szCs w:val="24"/>
          <w:lang w:val="ru-RU"/>
        </w:rPr>
        <w:t>56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Устройство лаборатории на «ВЗС» с.</w:t>
      </w:r>
      <w:r w:rsidR="003864D1" w:rsidRPr="00D44860">
        <w:rPr>
          <w:rFonts w:ascii="Arial" w:hAnsi="Arial" w:cs="Arial"/>
          <w:b/>
          <w:sz w:val="24"/>
          <w:szCs w:val="24"/>
          <w:lang w:val="ru-RU"/>
        </w:rPr>
        <w:t xml:space="preserve"> Новорождественское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Устройство лаборатории позволит улучшить качество подаваемой питьевой воды потребителям.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Дополнительные затраты на привлечение других лабораторий, согласно рабочей программы предприятия в год составляют -</w:t>
      </w:r>
      <w:r w:rsidR="00F23B1C" w:rsidRPr="00D44860">
        <w:rPr>
          <w:rFonts w:ascii="Arial" w:hAnsi="Arial" w:cs="Arial"/>
          <w:sz w:val="24"/>
          <w:szCs w:val="24"/>
          <w:lang w:val="ru-RU"/>
        </w:rPr>
        <w:t xml:space="preserve"> 1</w:t>
      </w:r>
      <w:r w:rsidR="003864D1" w:rsidRPr="00D44860">
        <w:rPr>
          <w:rFonts w:ascii="Arial" w:hAnsi="Arial" w:cs="Arial"/>
          <w:sz w:val="24"/>
          <w:szCs w:val="24"/>
          <w:lang w:val="ru-RU"/>
        </w:rPr>
        <w:t>8</w:t>
      </w:r>
      <w:r w:rsidR="00F23B1C" w:rsidRPr="00D44860">
        <w:rPr>
          <w:rFonts w:ascii="Arial" w:hAnsi="Arial" w:cs="Arial"/>
          <w:sz w:val="24"/>
          <w:szCs w:val="24"/>
          <w:lang w:val="ru-RU"/>
        </w:rPr>
        <w:t>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 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Экономический эффект – 18</w:t>
      </w:r>
      <w:r w:rsidR="00F23B1C" w:rsidRPr="00D44860">
        <w:rPr>
          <w:rFonts w:ascii="Arial" w:hAnsi="Arial" w:cs="Arial"/>
          <w:sz w:val="24"/>
          <w:szCs w:val="24"/>
          <w:lang w:val="ru-RU"/>
        </w:rPr>
        <w:t>0</w:t>
      </w:r>
      <w:r w:rsidR="0069081E" w:rsidRPr="00D44860">
        <w:rPr>
          <w:rFonts w:ascii="Arial" w:hAnsi="Arial" w:cs="Arial"/>
          <w:sz w:val="24"/>
          <w:szCs w:val="24"/>
          <w:lang w:val="ru-RU"/>
        </w:rPr>
        <w:t>,0 тыс. 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Срок окупаемости: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1000,0 тыс. </w:t>
      </w:r>
      <w:r w:rsidR="003864D1" w:rsidRPr="00D44860">
        <w:rPr>
          <w:rFonts w:ascii="Arial" w:hAnsi="Arial" w:cs="Arial"/>
          <w:sz w:val="24"/>
          <w:szCs w:val="24"/>
          <w:lang w:val="ru-RU"/>
        </w:rPr>
        <w:t>руб. : 18</w:t>
      </w:r>
      <w:r w:rsidR="00F23B1C" w:rsidRPr="00D44860">
        <w:rPr>
          <w:rFonts w:ascii="Arial" w:hAnsi="Arial" w:cs="Arial"/>
          <w:sz w:val="24"/>
          <w:szCs w:val="24"/>
          <w:lang w:val="ru-RU"/>
        </w:rPr>
        <w:t>0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 </w:t>
      </w:r>
      <w:proofErr w:type="spellStart"/>
      <w:r w:rsidR="00F23B1C" w:rsidRPr="00D44860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="00F23B1C" w:rsidRPr="00D44860">
        <w:rPr>
          <w:rFonts w:ascii="Arial" w:hAnsi="Arial" w:cs="Arial"/>
          <w:sz w:val="24"/>
          <w:szCs w:val="24"/>
          <w:lang w:val="ru-RU"/>
        </w:rPr>
        <w:t xml:space="preserve"> = </w:t>
      </w:r>
      <w:r w:rsidR="003864D1" w:rsidRPr="00D44860">
        <w:rPr>
          <w:rFonts w:ascii="Arial" w:hAnsi="Arial" w:cs="Arial"/>
          <w:sz w:val="24"/>
          <w:szCs w:val="24"/>
          <w:lang w:val="ru-RU"/>
        </w:rPr>
        <w:t>5</w:t>
      </w:r>
      <w:r w:rsidR="00F9032D" w:rsidRPr="00D44860">
        <w:rPr>
          <w:rFonts w:ascii="Arial" w:hAnsi="Arial" w:cs="Arial"/>
          <w:sz w:val="24"/>
          <w:szCs w:val="24"/>
          <w:lang w:val="ru-RU"/>
        </w:rPr>
        <w:t>,</w:t>
      </w:r>
      <w:r w:rsidR="003864D1" w:rsidRPr="00D44860">
        <w:rPr>
          <w:rFonts w:ascii="Arial" w:hAnsi="Arial" w:cs="Arial"/>
          <w:sz w:val="24"/>
          <w:szCs w:val="24"/>
          <w:lang w:val="ru-RU"/>
        </w:rPr>
        <w:t>5</w:t>
      </w:r>
      <w:r w:rsidR="00F23B1C" w:rsidRPr="00D44860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4860">
        <w:rPr>
          <w:rFonts w:ascii="Arial" w:hAnsi="Arial" w:cs="Arial"/>
          <w:b/>
          <w:sz w:val="24"/>
          <w:szCs w:val="24"/>
          <w:lang w:val="ru-RU"/>
        </w:rPr>
        <w:t>Замена изношенных труб на труб</w:t>
      </w:r>
      <w:r w:rsidR="00F23B1C" w:rsidRPr="00D44860">
        <w:rPr>
          <w:rFonts w:ascii="Arial" w:hAnsi="Arial" w:cs="Arial"/>
          <w:b/>
          <w:sz w:val="24"/>
          <w:szCs w:val="24"/>
          <w:lang w:val="ru-RU"/>
        </w:rPr>
        <w:t>ы из полимерных материалов – 0,1</w:t>
      </w:r>
      <w:r w:rsidRPr="00D44860">
        <w:rPr>
          <w:rFonts w:ascii="Arial" w:hAnsi="Arial" w:cs="Arial"/>
          <w:b/>
          <w:sz w:val="24"/>
          <w:szCs w:val="24"/>
          <w:lang w:val="ru-RU"/>
        </w:rPr>
        <w:t>5</w:t>
      </w:r>
      <w:r w:rsidR="00F9032D" w:rsidRPr="00D4486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b/>
          <w:sz w:val="24"/>
          <w:szCs w:val="24"/>
          <w:lang w:val="ru-RU"/>
        </w:rPr>
        <w:t>км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Потери воды в год соста</w:t>
      </w:r>
      <w:r w:rsidR="00657A00" w:rsidRPr="00D44860">
        <w:rPr>
          <w:rFonts w:ascii="Arial" w:hAnsi="Arial" w:cs="Arial"/>
          <w:sz w:val="24"/>
          <w:szCs w:val="24"/>
          <w:lang w:val="ru-RU"/>
        </w:rPr>
        <w:t xml:space="preserve">вляют </w:t>
      </w:r>
      <w:r w:rsidR="003864D1" w:rsidRPr="00D44860">
        <w:rPr>
          <w:rFonts w:ascii="Arial" w:hAnsi="Arial" w:cs="Arial"/>
          <w:sz w:val="24"/>
          <w:szCs w:val="24"/>
          <w:lang w:val="ru-RU"/>
        </w:rPr>
        <w:t>4</w:t>
      </w:r>
      <w:r w:rsidR="00F23B1C" w:rsidRPr="00D44860">
        <w:rPr>
          <w:rFonts w:ascii="Arial" w:hAnsi="Arial" w:cs="Arial"/>
          <w:sz w:val="24"/>
          <w:szCs w:val="24"/>
          <w:lang w:val="ru-RU"/>
        </w:rPr>
        <w:t>5</w:t>
      </w:r>
      <w:r w:rsidRPr="00D44860">
        <w:rPr>
          <w:rFonts w:ascii="Arial" w:hAnsi="Arial" w:cs="Arial"/>
          <w:sz w:val="24"/>
          <w:szCs w:val="24"/>
          <w:lang w:val="ru-RU"/>
        </w:rPr>
        <w:t>%: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5,71</w:t>
      </w:r>
      <w:r w:rsidR="00F23B1C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тыс.м3 х </w:t>
      </w:r>
      <w:r w:rsidRPr="00D44860">
        <w:rPr>
          <w:rFonts w:ascii="Arial" w:hAnsi="Arial" w:cs="Arial"/>
          <w:sz w:val="24"/>
          <w:szCs w:val="24"/>
          <w:lang w:val="ru-RU"/>
        </w:rPr>
        <w:t>49,75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руб = </w:t>
      </w:r>
      <w:r w:rsidRPr="00D44860">
        <w:rPr>
          <w:rFonts w:ascii="Arial" w:hAnsi="Arial" w:cs="Arial"/>
          <w:sz w:val="24"/>
          <w:szCs w:val="24"/>
          <w:lang w:val="ru-RU"/>
        </w:rPr>
        <w:t>284</w:t>
      </w:r>
      <w:r w:rsidR="00657A00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>7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тыс.руб.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После замены водопровода потери воды составят</w:t>
      </w:r>
      <w:r w:rsidRPr="00D44860">
        <w:rPr>
          <w:rFonts w:ascii="Arial" w:hAnsi="Arial" w:cs="Arial"/>
          <w:sz w:val="24"/>
          <w:szCs w:val="24"/>
        </w:rPr>
        <w:t> 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2%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0,94 х </w:t>
      </w:r>
      <w:r w:rsidR="003864D1" w:rsidRPr="00D44860">
        <w:rPr>
          <w:rFonts w:ascii="Arial" w:hAnsi="Arial" w:cs="Arial"/>
          <w:sz w:val="24"/>
          <w:szCs w:val="24"/>
          <w:lang w:val="ru-RU"/>
        </w:rPr>
        <w:t>49,75</w:t>
      </w:r>
      <w:r w:rsidR="00657A00" w:rsidRPr="00D44860">
        <w:rPr>
          <w:rFonts w:ascii="Arial" w:hAnsi="Arial" w:cs="Arial"/>
          <w:sz w:val="24"/>
          <w:szCs w:val="24"/>
          <w:lang w:val="ru-RU"/>
        </w:rPr>
        <w:t xml:space="preserve"> = </w:t>
      </w:r>
      <w:r w:rsidR="003864D1" w:rsidRPr="00D44860">
        <w:rPr>
          <w:rFonts w:ascii="Arial" w:hAnsi="Arial" w:cs="Arial"/>
          <w:sz w:val="24"/>
          <w:szCs w:val="24"/>
          <w:lang w:val="ru-RU"/>
        </w:rPr>
        <w:t>46,765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тыс. руб</w:t>
      </w:r>
      <w:r w:rsidR="00F23B1C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Экономический эффект составляет</w:t>
      </w:r>
      <w:r w:rsidR="008459AB" w:rsidRPr="00D44860">
        <w:rPr>
          <w:rFonts w:ascii="Arial" w:hAnsi="Arial" w:cs="Arial"/>
          <w:sz w:val="24"/>
          <w:szCs w:val="24"/>
          <w:lang w:val="ru-RU"/>
        </w:rPr>
        <w:t>:</w:t>
      </w: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284</w:t>
      </w:r>
      <w:r w:rsidR="00657A00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>7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– </w:t>
      </w:r>
      <w:r w:rsidRPr="00D44860">
        <w:rPr>
          <w:rFonts w:ascii="Arial" w:hAnsi="Arial" w:cs="Arial"/>
          <w:sz w:val="24"/>
          <w:szCs w:val="24"/>
          <w:lang w:val="ru-RU"/>
        </w:rPr>
        <w:t>46,765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= </w:t>
      </w:r>
      <w:r w:rsidRPr="00D44860">
        <w:rPr>
          <w:rFonts w:ascii="Arial" w:hAnsi="Arial" w:cs="Arial"/>
          <w:sz w:val="24"/>
          <w:szCs w:val="24"/>
          <w:lang w:val="ru-RU"/>
        </w:rPr>
        <w:t>237,95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тыс. руб</w:t>
      </w:r>
      <w:r w:rsidR="00F23B1C" w:rsidRPr="00D44860">
        <w:rPr>
          <w:rFonts w:ascii="Arial" w:hAnsi="Arial" w:cs="Arial"/>
          <w:sz w:val="24"/>
          <w:szCs w:val="24"/>
          <w:lang w:val="ru-RU"/>
        </w:rPr>
        <w:t>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Срок окупаемости</w:t>
      </w:r>
      <w:r w:rsidR="008459AB" w:rsidRPr="00D44860">
        <w:rPr>
          <w:rFonts w:ascii="Arial" w:hAnsi="Arial" w:cs="Arial"/>
          <w:sz w:val="24"/>
          <w:szCs w:val="24"/>
          <w:lang w:val="ru-RU"/>
        </w:rPr>
        <w:t>:</w:t>
      </w:r>
    </w:p>
    <w:p w:rsidR="0069081E" w:rsidRPr="00D44860" w:rsidRDefault="003864D1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5</w:t>
      </w:r>
      <w:r w:rsidR="0069081E" w:rsidRPr="00D44860">
        <w:rPr>
          <w:rFonts w:ascii="Arial" w:hAnsi="Arial" w:cs="Arial"/>
          <w:sz w:val="24"/>
          <w:szCs w:val="24"/>
          <w:lang w:val="ru-RU"/>
        </w:rPr>
        <w:t>00 тыс.руб</w:t>
      </w:r>
      <w:r w:rsidR="00F23B1C" w:rsidRPr="00D44860">
        <w:rPr>
          <w:rFonts w:ascii="Arial" w:hAnsi="Arial" w:cs="Arial"/>
          <w:sz w:val="24"/>
          <w:szCs w:val="24"/>
          <w:lang w:val="ru-RU"/>
        </w:rPr>
        <w:t>.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: </w:t>
      </w:r>
      <w:r w:rsidRPr="00D44860">
        <w:rPr>
          <w:rFonts w:ascii="Arial" w:hAnsi="Arial" w:cs="Arial"/>
          <w:sz w:val="24"/>
          <w:szCs w:val="24"/>
          <w:lang w:val="ru-RU"/>
        </w:rPr>
        <w:t>237</w:t>
      </w:r>
      <w:r w:rsidR="00657A00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>95</w:t>
      </w:r>
      <w:r w:rsidR="00657A00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="0069081E" w:rsidRPr="00D44860">
        <w:rPr>
          <w:rFonts w:ascii="Arial" w:hAnsi="Arial" w:cs="Arial"/>
          <w:sz w:val="24"/>
          <w:szCs w:val="24"/>
          <w:lang w:val="ru-RU"/>
        </w:rPr>
        <w:t>тыс. руб</w:t>
      </w:r>
      <w:r w:rsidR="00F23B1C" w:rsidRPr="00D44860">
        <w:rPr>
          <w:rFonts w:ascii="Arial" w:hAnsi="Arial" w:cs="Arial"/>
          <w:sz w:val="24"/>
          <w:szCs w:val="24"/>
          <w:lang w:val="ru-RU"/>
        </w:rPr>
        <w:t>.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= </w:t>
      </w:r>
      <w:r w:rsidRPr="00D44860">
        <w:rPr>
          <w:rFonts w:ascii="Arial" w:hAnsi="Arial" w:cs="Arial"/>
          <w:sz w:val="24"/>
          <w:szCs w:val="24"/>
          <w:lang w:val="ru-RU"/>
        </w:rPr>
        <w:t>2</w:t>
      </w:r>
      <w:r w:rsidR="0069081E" w:rsidRPr="00D44860">
        <w:rPr>
          <w:rFonts w:ascii="Arial" w:hAnsi="Arial" w:cs="Arial"/>
          <w:sz w:val="24"/>
          <w:szCs w:val="24"/>
          <w:lang w:val="ru-RU"/>
        </w:rPr>
        <w:t>,</w:t>
      </w:r>
      <w:r w:rsidRPr="00D44860">
        <w:rPr>
          <w:rFonts w:ascii="Arial" w:hAnsi="Arial" w:cs="Arial"/>
          <w:sz w:val="24"/>
          <w:szCs w:val="24"/>
          <w:lang w:val="ru-RU"/>
        </w:rPr>
        <w:t>10</w:t>
      </w:r>
      <w:r w:rsidR="0069081E" w:rsidRPr="00D44860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3158A" w:rsidRPr="00D44860" w:rsidRDefault="0063158A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8459AB" w:rsidRPr="00D44860" w:rsidRDefault="008459AB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500F6" w:rsidRPr="00D44860" w:rsidRDefault="00C500F6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500F6" w:rsidRPr="00D44860" w:rsidRDefault="00C500F6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3158A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ОРГАНИЗАЦИЯ КОНТРОЛЯ ЗА РЕАЛИЗАЦИЕЙ</w:t>
      </w:r>
    </w:p>
    <w:p w:rsidR="0069081E" w:rsidRPr="00D44860" w:rsidRDefault="0069081E" w:rsidP="0063158A">
      <w:pPr>
        <w:spacing w:line="324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 ИНВЕСТИЦИОННОЙ ПРОГРАММЫ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 xml:space="preserve">Контроль за реализацией инвестиционной программы осуществляется Администрацией </w:t>
      </w:r>
      <w:r w:rsidR="00360C98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сельского поселения в порядке, установленном законодательством Российской Федерации, законодательством 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Томской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области и Уставом </w:t>
      </w:r>
      <w:r w:rsidR="00360C98" w:rsidRPr="00D44860">
        <w:rPr>
          <w:rFonts w:ascii="Arial" w:hAnsi="Arial" w:cs="Arial"/>
          <w:sz w:val="24"/>
          <w:szCs w:val="24"/>
          <w:lang w:val="ru-RU"/>
        </w:rPr>
        <w:t>Новорождественского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3158A" w:rsidP="0063158A">
      <w:pPr>
        <w:tabs>
          <w:tab w:val="left" w:pos="1599"/>
        </w:tabs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ab/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  <w:lang w:val="ru-RU"/>
        </w:rPr>
        <w:t>Директор МУП «</w:t>
      </w:r>
      <w:r w:rsidR="0001068B" w:rsidRPr="00D44860">
        <w:rPr>
          <w:rFonts w:ascii="Arial" w:hAnsi="Arial" w:cs="Arial"/>
          <w:sz w:val="24"/>
          <w:szCs w:val="24"/>
          <w:lang w:val="ru-RU"/>
        </w:rPr>
        <w:t>ЖКХ Исток</w:t>
      </w:r>
      <w:r w:rsidRPr="00D44860">
        <w:rPr>
          <w:rFonts w:ascii="Arial" w:hAnsi="Arial" w:cs="Arial"/>
          <w:sz w:val="24"/>
          <w:szCs w:val="24"/>
          <w:lang w:val="ru-RU"/>
        </w:rPr>
        <w:t>»</w:t>
      </w:r>
      <w:r w:rsidRPr="00D44860">
        <w:rPr>
          <w:rFonts w:ascii="Arial" w:hAnsi="Arial" w:cs="Arial"/>
          <w:sz w:val="24"/>
          <w:szCs w:val="24"/>
        </w:rPr>
        <w:t>                       </w:t>
      </w:r>
      <w:r w:rsidR="0063158A" w:rsidRPr="00D44860">
        <w:rPr>
          <w:rFonts w:ascii="Arial" w:hAnsi="Arial" w:cs="Arial"/>
          <w:sz w:val="24"/>
          <w:szCs w:val="24"/>
          <w:lang w:val="ru-RU"/>
        </w:rPr>
        <w:t xml:space="preserve">__________ </w:t>
      </w:r>
      <w:r w:rsidRPr="00D4486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1068B" w:rsidRPr="00D44860">
        <w:rPr>
          <w:rFonts w:ascii="Arial" w:hAnsi="Arial" w:cs="Arial"/>
          <w:sz w:val="24"/>
          <w:szCs w:val="24"/>
          <w:lang w:val="ru-RU"/>
        </w:rPr>
        <w:t>Брылев</w:t>
      </w:r>
      <w:proofErr w:type="spellEnd"/>
      <w:r w:rsidR="0001068B" w:rsidRPr="00D44860">
        <w:rPr>
          <w:rFonts w:ascii="Arial" w:hAnsi="Arial" w:cs="Arial"/>
          <w:sz w:val="24"/>
          <w:szCs w:val="24"/>
          <w:lang w:val="ru-RU"/>
        </w:rPr>
        <w:t xml:space="preserve"> С.В.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44860">
        <w:rPr>
          <w:rFonts w:ascii="Arial" w:hAnsi="Arial" w:cs="Arial"/>
          <w:sz w:val="24"/>
          <w:szCs w:val="24"/>
        </w:rPr>
        <w:t> </w:t>
      </w: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1E26F8" w:rsidRPr="00D44860" w:rsidRDefault="001E26F8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69081E" w:rsidRPr="00D44860" w:rsidRDefault="0069081E" w:rsidP="0069081E">
      <w:pPr>
        <w:spacing w:line="3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69081E" w:rsidRPr="00D44860" w:rsidSect="004956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BA" w:rsidRDefault="002500BA" w:rsidP="00DE6D83">
      <w:r>
        <w:separator/>
      </w:r>
    </w:p>
  </w:endnote>
  <w:endnote w:type="continuationSeparator" w:id="0">
    <w:p w:rsidR="002500BA" w:rsidRDefault="002500BA" w:rsidP="00DE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BA" w:rsidRDefault="002500BA" w:rsidP="00DE6D83">
      <w:r>
        <w:separator/>
      </w:r>
    </w:p>
  </w:footnote>
  <w:footnote w:type="continuationSeparator" w:id="0">
    <w:p w:rsidR="002500BA" w:rsidRDefault="002500BA" w:rsidP="00DE6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6D9"/>
    <w:multiLevelType w:val="hybridMultilevel"/>
    <w:tmpl w:val="618EF062"/>
    <w:lvl w:ilvl="0" w:tplc="9D009D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163B20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D2388F"/>
    <w:multiLevelType w:val="hybridMultilevel"/>
    <w:tmpl w:val="481A9734"/>
    <w:lvl w:ilvl="0" w:tplc="2766D1DA">
      <w:start w:val="1"/>
      <w:numFmt w:val="upperRoman"/>
      <w:lvlText w:val="%1."/>
      <w:lvlJc w:val="left"/>
      <w:pPr>
        <w:tabs>
          <w:tab w:val="num" w:pos="1680"/>
        </w:tabs>
        <w:ind w:left="1680" w:hanging="7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461ADE"/>
    <w:multiLevelType w:val="hybridMultilevel"/>
    <w:tmpl w:val="6E6E0EB4"/>
    <w:lvl w:ilvl="0" w:tplc="1944CD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652C12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263511"/>
    <w:multiLevelType w:val="hybridMultilevel"/>
    <w:tmpl w:val="1258295C"/>
    <w:lvl w:ilvl="0" w:tplc="1D20B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3222107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E"/>
    <w:rsid w:val="0001068B"/>
    <w:rsid w:val="000167BD"/>
    <w:rsid w:val="00036B2C"/>
    <w:rsid w:val="0008645B"/>
    <w:rsid w:val="001A1D1F"/>
    <w:rsid w:val="001A3F1F"/>
    <w:rsid w:val="001C3A32"/>
    <w:rsid w:val="001E03FF"/>
    <w:rsid w:val="001E26F8"/>
    <w:rsid w:val="002500BA"/>
    <w:rsid w:val="002547A9"/>
    <w:rsid w:val="002668A2"/>
    <w:rsid w:val="00360C98"/>
    <w:rsid w:val="003864D1"/>
    <w:rsid w:val="003E5D49"/>
    <w:rsid w:val="00495623"/>
    <w:rsid w:val="005321AA"/>
    <w:rsid w:val="00577063"/>
    <w:rsid w:val="005960B8"/>
    <w:rsid w:val="005C7418"/>
    <w:rsid w:val="0063158A"/>
    <w:rsid w:val="00657A00"/>
    <w:rsid w:val="006647A3"/>
    <w:rsid w:val="0069081E"/>
    <w:rsid w:val="006D4E66"/>
    <w:rsid w:val="00711CB5"/>
    <w:rsid w:val="00735CEB"/>
    <w:rsid w:val="00777113"/>
    <w:rsid w:val="007803F5"/>
    <w:rsid w:val="00823CC3"/>
    <w:rsid w:val="008459AB"/>
    <w:rsid w:val="0085396A"/>
    <w:rsid w:val="00855740"/>
    <w:rsid w:val="00855B06"/>
    <w:rsid w:val="00860B3F"/>
    <w:rsid w:val="0087642D"/>
    <w:rsid w:val="008B036C"/>
    <w:rsid w:val="008C2D7B"/>
    <w:rsid w:val="008C5305"/>
    <w:rsid w:val="008D1007"/>
    <w:rsid w:val="008E16DB"/>
    <w:rsid w:val="0097796B"/>
    <w:rsid w:val="00987D8D"/>
    <w:rsid w:val="009A492A"/>
    <w:rsid w:val="00A3067D"/>
    <w:rsid w:val="00AB7291"/>
    <w:rsid w:val="00AD3729"/>
    <w:rsid w:val="00B3024A"/>
    <w:rsid w:val="00B37A63"/>
    <w:rsid w:val="00B65692"/>
    <w:rsid w:val="00B80FB3"/>
    <w:rsid w:val="00BA76AC"/>
    <w:rsid w:val="00BB0899"/>
    <w:rsid w:val="00BE2D81"/>
    <w:rsid w:val="00BE3FF4"/>
    <w:rsid w:val="00C500F6"/>
    <w:rsid w:val="00C55178"/>
    <w:rsid w:val="00CF157B"/>
    <w:rsid w:val="00CF7A91"/>
    <w:rsid w:val="00D15EFC"/>
    <w:rsid w:val="00D44860"/>
    <w:rsid w:val="00D64C0B"/>
    <w:rsid w:val="00DD3D4F"/>
    <w:rsid w:val="00DE0503"/>
    <w:rsid w:val="00DE6D83"/>
    <w:rsid w:val="00DF5F18"/>
    <w:rsid w:val="00E84F38"/>
    <w:rsid w:val="00EA5646"/>
    <w:rsid w:val="00EB0953"/>
    <w:rsid w:val="00EB7D60"/>
    <w:rsid w:val="00ED79AA"/>
    <w:rsid w:val="00F06924"/>
    <w:rsid w:val="00F224F7"/>
    <w:rsid w:val="00F23B1C"/>
    <w:rsid w:val="00F61FFA"/>
    <w:rsid w:val="00F9032D"/>
    <w:rsid w:val="00FD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9">
    <w:name w:val="Hyperlink"/>
    <w:basedOn w:val="a0"/>
    <w:rsid w:val="00853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9">
    <w:name w:val="Hyperlink"/>
    <w:basedOn w:val="a0"/>
    <w:rsid w:val="00853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8BB16-76A0-43E2-97DB-57B2560A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2020-02-28T02:39:00Z</cp:lastPrinted>
  <dcterms:created xsi:type="dcterms:W3CDTF">2017-10-17T07:23:00Z</dcterms:created>
  <dcterms:modified xsi:type="dcterms:W3CDTF">2020-03-11T02:39:00Z</dcterms:modified>
</cp:coreProperties>
</file>