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36B7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36B7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36B7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213D4">
                    <w:t>21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</w:t>
                  </w:r>
                  <w:r w:rsidR="002F23D7">
                    <w:t>марта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36B7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1</w:t>
      </w:r>
      <w:r w:rsidR="00206AF3">
        <w:rPr>
          <w:sz w:val="44"/>
          <w:szCs w:val="44"/>
        </w:rPr>
        <w:t>5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1B7850" w:rsidP="001B7850">
      <w:pPr>
        <w:jc w:val="center"/>
      </w:pPr>
      <w:r>
        <w:rPr>
          <w:b/>
        </w:rPr>
        <w:t xml:space="preserve">РЕШЕНИЕ №  </w:t>
      </w:r>
      <w:r w:rsidR="002F23D7">
        <w:rPr>
          <w:b/>
        </w:rPr>
        <w:t>8</w:t>
      </w:r>
    </w:p>
    <w:p w:rsidR="001B7850" w:rsidRPr="00FE3AFB" w:rsidRDefault="00436B7F" w:rsidP="001B7850">
      <w:r>
        <w:rPr>
          <w:noProof/>
        </w:rPr>
        <w:pict>
          <v:shape id="Text Box 7" o:spid="_x0000_s1043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B7850" w:rsidRPr="00406665" w:rsidRDefault="001B7850" w:rsidP="001B785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B7850" w:rsidRPr="00FE3AFB" w:rsidRDefault="001B7850" w:rsidP="001B785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="002F23D7">
        <w:t>14 марта</w:t>
      </w:r>
      <w:r>
        <w:t xml:space="preserve"> </w:t>
      </w:r>
      <w:r w:rsidRPr="00FE3AFB">
        <w:t>20</w:t>
      </w:r>
      <w:r w:rsidR="002F23D7">
        <w:t>24</w:t>
      </w:r>
      <w:r w:rsidRPr="00FE3AFB">
        <w:rPr>
          <w:b/>
        </w:rPr>
        <w:tab/>
        <w:t xml:space="preserve"> </w:t>
      </w:r>
    </w:p>
    <w:p w:rsidR="001B7850" w:rsidRPr="00FE3AFB" w:rsidRDefault="001B7850" w:rsidP="001B785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2F23D7">
        <w:rPr>
          <w:b/>
        </w:rPr>
        <w:t xml:space="preserve">           </w:t>
      </w:r>
      <w:r>
        <w:t>1</w:t>
      </w:r>
      <w:r w:rsidR="002F23D7">
        <w:t>9</w:t>
      </w:r>
      <w:r>
        <w:t>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2F23D7" w:rsidRPr="00937152" w:rsidRDefault="002F23D7" w:rsidP="002F23D7">
      <w:pPr>
        <w:jc w:val="center"/>
        <w:rPr>
          <w:b/>
        </w:rPr>
      </w:pPr>
      <w:r w:rsidRPr="00937152">
        <w:rPr>
          <w:b/>
        </w:rPr>
        <w:t xml:space="preserve">Об избрании Главы </w:t>
      </w:r>
      <w:r>
        <w:rPr>
          <w:b/>
        </w:rPr>
        <w:t>Новорождественского</w:t>
      </w:r>
      <w:r w:rsidRPr="00937152">
        <w:rPr>
          <w:b/>
        </w:rPr>
        <w:t xml:space="preserve"> сельского поселения</w:t>
      </w:r>
    </w:p>
    <w:p w:rsidR="002F23D7" w:rsidRPr="00937152" w:rsidRDefault="002F23D7" w:rsidP="002F23D7">
      <w:pPr>
        <w:ind w:firstLine="709"/>
        <w:jc w:val="both"/>
        <w:rPr>
          <w:rFonts w:eastAsia="Calibri"/>
          <w:lang w:eastAsia="en-US"/>
        </w:rPr>
      </w:pPr>
      <w:r w:rsidRPr="00937152">
        <w:rPr>
          <w:rFonts w:eastAsia="Calibri"/>
          <w:lang w:eastAsia="en-US"/>
        </w:rPr>
        <w:t>Руководствуясь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r>
        <w:rPr>
          <w:rFonts w:eastAsia="Calibri"/>
          <w:lang w:eastAsia="en-US"/>
        </w:rPr>
        <w:t>Новорождественское</w:t>
      </w:r>
      <w:r w:rsidRPr="00937152">
        <w:rPr>
          <w:rFonts w:eastAsia="Calibri"/>
          <w:lang w:eastAsia="en-US"/>
        </w:rPr>
        <w:t xml:space="preserve"> сельское поселение», принятого решением Совета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 от </w:t>
      </w:r>
      <w:r w:rsidRPr="001D2217">
        <w:rPr>
          <w:rFonts w:eastAsia="Calibri"/>
          <w:lang w:eastAsia="en-US"/>
        </w:rPr>
        <w:t>26</w:t>
      </w:r>
      <w:r>
        <w:rPr>
          <w:rFonts w:eastAsia="Calibri"/>
          <w:lang w:eastAsia="en-US"/>
        </w:rPr>
        <w:t xml:space="preserve"> февраля </w:t>
      </w:r>
      <w:r w:rsidRPr="001D2217">
        <w:rPr>
          <w:rFonts w:eastAsia="Calibri"/>
          <w:lang w:eastAsia="en-US"/>
        </w:rPr>
        <w:t>2015 № 68</w:t>
      </w:r>
      <w:r w:rsidRPr="00937152">
        <w:rPr>
          <w:rFonts w:eastAsia="Calibri"/>
          <w:lang w:eastAsia="en-US"/>
        </w:rPr>
        <w:t xml:space="preserve">, решением Совета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 от </w:t>
      </w:r>
      <w:r w:rsidRPr="001D2217">
        <w:rPr>
          <w:rFonts w:eastAsia="Calibri"/>
          <w:lang w:eastAsia="en-US"/>
        </w:rPr>
        <w:t>23</w:t>
      </w:r>
      <w:r>
        <w:rPr>
          <w:rFonts w:eastAsia="Calibri"/>
          <w:lang w:eastAsia="en-US"/>
        </w:rPr>
        <w:t xml:space="preserve"> декабря </w:t>
      </w:r>
      <w:r w:rsidRPr="001D2217">
        <w:rPr>
          <w:rFonts w:eastAsia="Calibri"/>
          <w:lang w:eastAsia="en-US"/>
        </w:rPr>
        <w:t xml:space="preserve">2022 № 10 </w:t>
      </w:r>
      <w:r w:rsidRPr="00937152">
        <w:rPr>
          <w:rFonts w:eastAsia="Calibri"/>
          <w:lang w:eastAsia="en-US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поселения, в соответствии с протоколом заседания конкурсной комиссии по отбору кандидатур на должность Главы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 Томского района Томской области от </w:t>
      </w:r>
      <w:r>
        <w:rPr>
          <w:rFonts w:eastAsia="Calibri"/>
          <w:lang w:eastAsia="en-US"/>
        </w:rPr>
        <w:t>5 марта</w:t>
      </w:r>
      <w:r w:rsidRPr="00937152">
        <w:rPr>
          <w:rFonts w:eastAsia="Calibri"/>
          <w:lang w:eastAsia="en-US"/>
        </w:rPr>
        <w:t xml:space="preserve"> 2024 года № 3,</w:t>
      </w:r>
    </w:p>
    <w:p w:rsidR="002F23D7" w:rsidRPr="00937152" w:rsidRDefault="002F23D7" w:rsidP="002F23D7">
      <w:pPr>
        <w:ind w:firstLine="708"/>
        <w:jc w:val="both"/>
        <w:rPr>
          <w:bCs/>
        </w:rPr>
      </w:pPr>
    </w:p>
    <w:p w:rsidR="002F23D7" w:rsidRPr="00937152" w:rsidRDefault="002F23D7" w:rsidP="002F23D7">
      <w:pPr>
        <w:jc w:val="center"/>
        <w:rPr>
          <w:b/>
          <w:bCs/>
        </w:rPr>
      </w:pPr>
      <w:r w:rsidRPr="00937152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937152">
        <w:rPr>
          <w:b/>
          <w:bCs/>
        </w:rPr>
        <w:t xml:space="preserve"> сельского поселения РЕШИЛ:</w:t>
      </w:r>
    </w:p>
    <w:p w:rsidR="002F23D7" w:rsidRPr="00937152" w:rsidRDefault="002F23D7" w:rsidP="002F23D7">
      <w:pPr>
        <w:jc w:val="both"/>
        <w:rPr>
          <w:b/>
        </w:rPr>
      </w:pPr>
    </w:p>
    <w:p w:rsidR="002F23D7" w:rsidRPr="00937152" w:rsidRDefault="002F23D7" w:rsidP="002F23D7">
      <w:pPr>
        <w:pStyle w:val="doktekstj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37152">
        <w:rPr>
          <w:rFonts w:eastAsia="Calibri"/>
          <w:lang w:eastAsia="en-US"/>
        </w:rPr>
        <w:t xml:space="preserve">Избрать на должность Главы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 </w:t>
      </w:r>
      <w:r>
        <w:rPr>
          <w:rFonts w:eastAsia="Calibri"/>
          <w:lang w:eastAsia="en-US"/>
        </w:rPr>
        <w:t>Сафронова Ивана Анатольевича</w:t>
      </w:r>
      <w:r w:rsidRPr="00937152">
        <w:rPr>
          <w:rFonts w:eastAsia="Calibri"/>
          <w:lang w:eastAsia="en-US"/>
        </w:rPr>
        <w:t xml:space="preserve">. </w:t>
      </w:r>
    </w:p>
    <w:p w:rsidR="002F23D7" w:rsidRPr="00937152" w:rsidRDefault="002F23D7" w:rsidP="002F23D7">
      <w:pPr>
        <w:pStyle w:val="doktekstj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37152">
        <w:rPr>
          <w:rFonts w:eastAsia="Calibri"/>
          <w:lang w:eastAsia="en-US"/>
        </w:rPr>
        <w:t xml:space="preserve">Направить настоящее решение Главе Томского района, в Администрацию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поселения.</w:t>
      </w:r>
    </w:p>
    <w:p w:rsidR="002F23D7" w:rsidRPr="00937152" w:rsidRDefault="002F23D7" w:rsidP="002F23D7">
      <w:pPr>
        <w:pStyle w:val="doktekstj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rFonts w:eastAsia="Calibri"/>
          <w:lang w:eastAsia="en-US"/>
        </w:rPr>
      </w:pPr>
      <w:r w:rsidRPr="00937152">
        <w:rPr>
          <w:rFonts w:eastAsia="Calibri"/>
          <w:lang w:eastAsia="en-US"/>
        </w:rPr>
        <w:t xml:space="preserve">Считать </w:t>
      </w:r>
      <w:r>
        <w:rPr>
          <w:rFonts w:eastAsia="Calibri"/>
          <w:lang w:eastAsia="en-US"/>
        </w:rPr>
        <w:t>Сафронова Ивана Анатольевича</w:t>
      </w:r>
      <w:r w:rsidRPr="00937152">
        <w:rPr>
          <w:rFonts w:eastAsia="Calibri"/>
          <w:lang w:eastAsia="en-US"/>
        </w:rPr>
        <w:t xml:space="preserve"> приступившим к исполнению полномочий Главы </w:t>
      </w:r>
      <w:r>
        <w:rPr>
          <w:rFonts w:eastAsia="Calibri"/>
          <w:lang w:eastAsia="en-US"/>
        </w:rPr>
        <w:t>Новорождественского</w:t>
      </w:r>
      <w:r w:rsidRPr="00937152">
        <w:rPr>
          <w:rFonts w:eastAsia="Calibri"/>
          <w:lang w:eastAsia="en-US"/>
        </w:rPr>
        <w:t xml:space="preserve"> сельского поселения со дня, следующего за днем официального опубликования (обнародования) настоящего решения.</w:t>
      </w:r>
    </w:p>
    <w:p w:rsidR="002F23D7" w:rsidRPr="00937152" w:rsidRDefault="002F23D7" w:rsidP="002F23D7">
      <w:pPr>
        <w:pStyle w:val="doktekstj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rFonts w:eastAsia="Calibri"/>
          <w:lang w:eastAsia="en-US"/>
        </w:rPr>
      </w:pPr>
      <w:r w:rsidRPr="00064EE9">
        <w:t>Настоящее решение направить Главе Новорождественского сельского поселения для подписания, опубликования в печатном издании «Информационный бюллетень Новорождественского сельского поселения» и размещения в информационно-телекоммуникационной сети «Интернет» на официальном сайте муниципального образования «Новорождественское сельское поселение» (http://www.новорождественское.рф)</w:t>
      </w:r>
      <w:r>
        <w:t>.</w:t>
      </w:r>
    </w:p>
    <w:p w:rsidR="002F23D7" w:rsidRPr="00937152" w:rsidRDefault="002F23D7" w:rsidP="002F23D7">
      <w:pPr>
        <w:pStyle w:val="doktekstj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rFonts w:eastAsia="Calibri"/>
          <w:lang w:eastAsia="en-US"/>
        </w:rPr>
      </w:pPr>
      <w:r w:rsidRPr="00937152">
        <w:rPr>
          <w:rFonts w:eastAsia="Calibri"/>
          <w:lang w:eastAsia="en-US"/>
        </w:rPr>
        <w:t>Настоящее решение вступает в силу после дня его официального опубликования (обнародования).</w:t>
      </w:r>
    </w:p>
    <w:p w:rsidR="002F23D7" w:rsidRPr="00937152" w:rsidRDefault="002F23D7" w:rsidP="002F23D7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2F23D7" w:rsidRPr="004D7939" w:rsidRDefault="002F23D7" w:rsidP="002F23D7">
      <w:r w:rsidRPr="004D7939">
        <w:t xml:space="preserve">Председатель Совета </w:t>
      </w:r>
      <w:r>
        <w:t xml:space="preserve">     </w:t>
      </w:r>
    </w:p>
    <w:p w:rsidR="002F23D7" w:rsidRPr="004D7939" w:rsidRDefault="002F23D7" w:rsidP="002F23D7">
      <w:r>
        <w:t>Новорождественского</w:t>
      </w:r>
      <w:r w:rsidRPr="004D7939">
        <w:t xml:space="preserve"> сельского поселения                                             </w:t>
      </w:r>
      <w:r>
        <w:t xml:space="preserve"> К.Н.Воскобойников</w:t>
      </w:r>
    </w:p>
    <w:p w:rsidR="002F23D7" w:rsidRDefault="002F23D7" w:rsidP="002F23D7"/>
    <w:p w:rsidR="002F23D7" w:rsidRPr="004D7939" w:rsidRDefault="002F23D7" w:rsidP="002F23D7">
      <w:r w:rsidRPr="004D7939">
        <w:lastRenderedPageBreak/>
        <w:t>Глав</w:t>
      </w:r>
      <w:r>
        <w:t>а</w:t>
      </w:r>
      <w:r w:rsidRPr="004D7939">
        <w:t xml:space="preserve"> </w:t>
      </w:r>
      <w:r>
        <w:t>Новорождественского</w:t>
      </w:r>
      <w:r w:rsidRPr="004D7939">
        <w:t xml:space="preserve"> сельского поселения                         </w:t>
      </w:r>
      <w:r>
        <w:t xml:space="preserve">         </w:t>
      </w:r>
      <w:r w:rsidRPr="004D7939">
        <w:t xml:space="preserve"> </w:t>
      </w:r>
      <w:r>
        <w:t>А.В.Дудин</w:t>
      </w:r>
      <w:r w:rsidRPr="004D7939">
        <w:t xml:space="preserve">                                                          </w:t>
      </w:r>
      <w:r>
        <w:t xml:space="preserve">      </w:t>
      </w:r>
      <w:r w:rsidRPr="004D7939">
        <w:t xml:space="preserve">         </w:t>
      </w:r>
    </w:p>
    <w:p w:rsidR="002F23D7" w:rsidRPr="00937152" w:rsidRDefault="002F23D7" w:rsidP="002F23D7">
      <w:pPr>
        <w:jc w:val="both"/>
        <w:rPr>
          <w:sz w:val="28"/>
          <w:szCs w:val="28"/>
        </w:rPr>
      </w:pPr>
    </w:p>
    <w:p w:rsidR="001B7850" w:rsidRDefault="001B7850" w:rsidP="001B7850">
      <w:pPr>
        <w:jc w:val="center"/>
      </w:pPr>
    </w:p>
    <w:sectPr w:rsidR="001B7850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F9" w:rsidRDefault="00AC68F9" w:rsidP="00DF24C1">
      <w:r>
        <w:separator/>
      </w:r>
    </w:p>
  </w:endnote>
  <w:endnote w:type="continuationSeparator" w:id="0">
    <w:p w:rsidR="00AC68F9" w:rsidRDefault="00AC68F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F9" w:rsidRDefault="00AC68F9" w:rsidP="00DF24C1">
      <w:r>
        <w:separator/>
      </w:r>
    </w:p>
  </w:footnote>
  <w:footnote w:type="continuationSeparator" w:id="0">
    <w:p w:rsidR="00AC68F9" w:rsidRDefault="00AC68F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F23D7">
      <w:t>1</w:t>
    </w:r>
    <w:r w:rsidR="00295383">
      <w:t>5</w:t>
    </w:r>
    <w:r>
      <w:t xml:space="preserve"> от   </w:t>
    </w:r>
    <w:r w:rsidR="00E213D4">
      <w:t>21</w:t>
    </w:r>
    <w:r>
      <w:t>.</w:t>
    </w:r>
    <w:r w:rsidR="002F23D7">
      <w:t>03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06AF3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95383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84C10"/>
    <w:rsid w:val="00391927"/>
    <w:rsid w:val="00391CDE"/>
    <w:rsid w:val="003972A1"/>
    <w:rsid w:val="003A6B94"/>
    <w:rsid w:val="003B7864"/>
    <w:rsid w:val="003D2FE7"/>
    <w:rsid w:val="003D6F48"/>
    <w:rsid w:val="003F3D6C"/>
    <w:rsid w:val="00425513"/>
    <w:rsid w:val="00434B99"/>
    <w:rsid w:val="00436B7F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047C"/>
    <w:rsid w:val="00AC1061"/>
    <w:rsid w:val="00AC2E23"/>
    <w:rsid w:val="00AC317D"/>
    <w:rsid w:val="00AC4302"/>
    <w:rsid w:val="00AC659D"/>
    <w:rsid w:val="00AC68F9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684C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294F"/>
    <w:rsid w:val="00E05E04"/>
    <w:rsid w:val="00E134E8"/>
    <w:rsid w:val="00E213D4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84</cp:revision>
  <dcterms:created xsi:type="dcterms:W3CDTF">2021-02-10T02:34:00Z</dcterms:created>
  <dcterms:modified xsi:type="dcterms:W3CDTF">2024-03-21T07:23:00Z</dcterms:modified>
</cp:coreProperties>
</file>