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B2B3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B2B3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B2B3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D6F30">
                    <w:t>14</w:t>
                  </w:r>
                  <w:r>
                    <w:t xml:space="preserve">» </w:t>
                  </w:r>
                  <w:r w:rsidR="004A50E3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B2B3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A50E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№15</w:t>
      </w:r>
      <w:r w:rsidR="000D6F30">
        <w:rPr>
          <w:sz w:val="44"/>
          <w:szCs w:val="44"/>
        </w:rPr>
        <w:t>/1</w:t>
      </w:r>
      <w:r w:rsidR="00DF24C1" w:rsidRPr="00D07680">
        <w:rPr>
          <w:sz w:val="44"/>
          <w:szCs w:val="44"/>
        </w:rPr>
        <w:t xml:space="preserve"> </w:t>
      </w:r>
    </w:p>
    <w:p w:rsidR="000D6F30" w:rsidRPr="00E72CC3" w:rsidRDefault="000D6F30" w:rsidP="000D6F30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E72CC3">
        <w:rPr>
          <w:b/>
        </w:rPr>
        <w:t>ТОМСКАЯ ОБЛАСТЬ</w:t>
      </w:r>
    </w:p>
    <w:p w:rsidR="000D6F30" w:rsidRPr="00E72CC3" w:rsidRDefault="000D6F30" w:rsidP="000D6F30">
      <w:pPr>
        <w:tabs>
          <w:tab w:val="left" w:pos="8082"/>
        </w:tabs>
        <w:jc w:val="center"/>
        <w:rPr>
          <w:b/>
        </w:rPr>
      </w:pPr>
      <w:r w:rsidRPr="00E72CC3">
        <w:rPr>
          <w:b/>
        </w:rPr>
        <w:t>ТОМСКИЙ РАЙОН</w:t>
      </w:r>
    </w:p>
    <w:p w:rsidR="000D6F30" w:rsidRPr="00E72CC3" w:rsidRDefault="000D6F30" w:rsidP="000D6F30">
      <w:pPr>
        <w:jc w:val="center"/>
        <w:rPr>
          <w:b/>
        </w:rPr>
      </w:pPr>
      <w:r w:rsidRPr="00E72CC3">
        <w:rPr>
          <w:b/>
        </w:rPr>
        <w:t xml:space="preserve">СОВЕТ </w:t>
      </w:r>
      <w:r>
        <w:rPr>
          <w:b/>
        </w:rPr>
        <w:t>НОВОРОЖДЕСТВЕНСКОГО</w:t>
      </w:r>
      <w:r w:rsidRPr="00E72CC3">
        <w:rPr>
          <w:b/>
        </w:rPr>
        <w:t xml:space="preserve"> СЕЛЬСКОГО ПОСЕЛЕНИЯ</w:t>
      </w:r>
    </w:p>
    <w:p w:rsidR="000D6F30" w:rsidRPr="00E72CC3" w:rsidRDefault="000D6F30" w:rsidP="000D6F30">
      <w:pPr>
        <w:jc w:val="center"/>
        <w:rPr>
          <w:b/>
        </w:rPr>
      </w:pPr>
    </w:p>
    <w:p w:rsidR="000D6F30" w:rsidRPr="00E72CC3" w:rsidRDefault="000D6F30" w:rsidP="000D6F30">
      <w:pPr>
        <w:jc w:val="center"/>
        <w:rPr>
          <w:b/>
        </w:rPr>
      </w:pPr>
      <w:r w:rsidRPr="00E72CC3">
        <w:rPr>
          <w:b/>
        </w:rPr>
        <w:t xml:space="preserve">РЕШЕНИЕ № </w:t>
      </w:r>
      <w:r>
        <w:rPr>
          <w:b/>
        </w:rPr>
        <w:t>6</w:t>
      </w:r>
      <w:r w:rsidRPr="00E72CC3">
        <w:rPr>
          <w:b/>
        </w:rPr>
        <w:t xml:space="preserve">  </w:t>
      </w:r>
    </w:p>
    <w:p w:rsidR="000D6F30" w:rsidRPr="00E72CC3" w:rsidRDefault="000D6F30" w:rsidP="000D6F30">
      <w:r w:rsidRPr="00E72CC3">
        <w:rPr>
          <w:noProof/>
        </w:rPr>
        <w:pict>
          <v:shape id="Поле 3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" stroked="f">
            <v:textbox>
              <w:txbxContent>
                <w:p w:rsidR="000D6F30" w:rsidRDefault="000D6F30" w:rsidP="000D6F30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0D6F30" w:rsidRPr="00E72CC3" w:rsidRDefault="000D6F30" w:rsidP="000D6F30">
      <w:pPr>
        <w:rPr>
          <w:u w:val="single"/>
        </w:rPr>
      </w:pPr>
      <w:r w:rsidRPr="00E72CC3">
        <w:rPr>
          <w:noProof/>
        </w:rPr>
        <w:pict>
          <v:shape id="Поле 2" o:spid="_x0000_s1032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Z0kAIAABU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" stroked="f">
            <v:textbox>
              <w:txbxContent>
                <w:p w:rsidR="000D6F30" w:rsidRDefault="000D6F30" w:rsidP="000D6F3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t xml:space="preserve"> с. Новорождественское</w:t>
      </w:r>
      <w:r w:rsidRPr="00E72CC3">
        <w:t xml:space="preserve">                                                       </w:t>
      </w:r>
      <w:r>
        <w:t xml:space="preserve">                   </w:t>
      </w:r>
      <w:r w:rsidRPr="00E72CC3">
        <w:rPr>
          <w:u w:val="single"/>
        </w:rPr>
        <w:t xml:space="preserve"> «</w:t>
      </w:r>
      <w:r>
        <w:rPr>
          <w:u w:val="single"/>
        </w:rPr>
        <w:t xml:space="preserve">  14  </w:t>
      </w:r>
      <w:r w:rsidRPr="00E72CC3">
        <w:rPr>
          <w:u w:val="single"/>
        </w:rPr>
        <w:t xml:space="preserve">» </w:t>
      </w:r>
      <w:r>
        <w:rPr>
          <w:u w:val="single"/>
        </w:rPr>
        <w:t>апреля   2021</w:t>
      </w:r>
      <w:r w:rsidRPr="00E72CC3">
        <w:rPr>
          <w:u w:val="single"/>
        </w:rPr>
        <w:t xml:space="preserve"> г.</w:t>
      </w:r>
    </w:p>
    <w:p w:rsidR="000D6F30" w:rsidRPr="00E72CC3" w:rsidRDefault="000D6F30" w:rsidP="000D6F30">
      <w:pPr>
        <w:ind w:right="141"/>
        <w:jc w:val="center"/>
        <w:rPr>
          <w:b/>
        </w:rPr>
      </w:pPr>
      <w:r w:rsidRPr="00E72CC3">
        <w:rPr>
          <w:color w:val="000000"/>
        </w:rPr>
        <w:tab/>
        <w:t xml:space="preserve">                                                                                              </w:t>
      </w:r>
      <w:r>
        <w:rPr>
          <w:color w:val="000000"/>
        </w:rPr>
        <w:t xml:space="preserve"> 50-</w:t>
      </w:r>
      <w:r w:rsidRPr="00E72CC3">
        <w:rPr>
          <w:color w:val="000000"/>
        </w:rPr>
        <w:t xml:space="preserve"> </w:t>
      </w:r>
      <w:r w:rsidRPr="00E72CC3">
        <w:t xml:space="preserve">собрание </w:t>
      </w:r>
      <w:r>
        <w:t>4</w:t>
      </w:r>
      <w:r w:rsidRPr="00E72CC3">
        <w:t>-го созыва</w:t>
      </w:r>
    </w:p>
    <w:p w:rsidR="000D6F30" w:rsidRPr="00E72CC3" w:rsidRDefault="000D6F30" w:rsidP="000D6F30">
      <w:pPr>
        <w:ind w:right="5669"/>
        <w:rPr>
          <w:color w:val="000000"/>
        </w:rPr>
      </w:pPr>
    </w:p>
    <w:p w:rsidR="000D6F30" w:rsidRPr="00E72CC3" w:rsidRDefault="000D6F30" w:rsidP="000D6F30">
      <w:r w:rsidRPr="00E72CC3">
        <w:t xml:space="preserve">О внесении изменений и дополнений </w:t>
      </w:r>
    </w:p>
    <w:p w:rsidR="000D6F30" w:rsidRPr="00E72CC3" w:rsidRDefault="000D6F30" w:rsidP="000D6F30">
      <w:r w:rsidRPr="00E72CC3">
        <w:t xml:space="preserve">в решение Совета </w:t>
      </w:r>
      <w:r>
        <w:t>Новорождественского</w:t>
      </w:r>
    </w:p>
    <w:p w:rsidR="000D6F30" w:rsidRPr="00E72CC3" w:rsidRDefault="000D6F30" w:rsidP="000D6F30">
      <w:r>
        <w:t>сельского поселения от 26</w:t>
      </w:r>
      <w:r w:rsidRPr="00E72CC3">
        <w:t>.0</w:t>
      </w:r>
      <w:r>
        <w:t>6</w:t>
      </w:r>
      <w:r w:rsidRPr="00E72CC3">
        <w:t>.201</w:t>
      </w:r>
      <w:r>
        <w:t>3</w:t>
      </w:r>
      <w:r w:rsidRPr="00E72CC3">
        <w:t xml:space="preserve"> </w:t>
      </w:r>
    </w:p>
    <w:p w:rsidR="000D6F30" w:rsidRPr="00E72CC3" w:rsidRDefault="000D6F30" w:rsidP="000D6F30">
      <w:r w:rsidRPr="00E72CC3">
        <w:t xml:space="preserve">№ </w:t>
      </w:r>
      <w:r>
        <w:t>26</w:t>
      </w:r>
      <w:r w:rsidRPr="00E72CC3">
        <w:t xml:space="preserve"> «Об утверждении Положения </w:t>
      </w:r>
    </w:p>
    <w:p w:rsidR="000D6F30" w:rsidRPr="00E72CC3" w:rsidRDefault="000D6F30" w:rsidP="000D6F30">
      <w:r w:rsidRPr="00E72CC3">
        <w:t xml:space="preserve">«О бюджетном процессе в </w:t>
      </w:r>
    </w:p>
    <w:p w:rsidR="000D6F30" w:rsidRPr="00E72CC3" w:rsidRDefault="000D6F30" w:rsidP="000D6F30">
      <w:r>
        <w:t>Новорождественском сельском</w:t>
      </w:r>
      <w:r w:rsidRPr="00E72CC3">
        <w:t xml:space="preserve"> поселени</w:t>
      </w:r>
      <w:r>
        <w:t>и</w:t>
      </w:r>
      <w:r w:rsidRPr="00E72CC3">
        <w:t>»</w:t>
      </w: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1"/>
      </w:pPr>
    </w:p>
    <w:p w:rsidR="000D6F30" w:rsidRPr="00E72CC3" w:rsidRDefault="000D6F30" w:rsidP="000D6F3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2CC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2CC3">
        <w:rPr>
          <w:rFonts w:ascii="Times New Roman" w:hAnsi="Times New Roman" w:cs="Times New Roman"/>
          <w:sz w:val="24"/>
          <w:szCs w:val="24"/>
        </w:rPr>
        <w:t xml:space="preserve"> целях приведения нормативного правового акта в соответствие с действующим законодательством,  рассмотрев протест Прокурора Томского района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72C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2CC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72CC3">
        <w:rPr>
          <w:rFonts w:ascii="Times New Roman" w:hAnsi="Times New Roman" w:cs="Times New Roman"/>
          <w:sz w:val="24"/>
          <w:szCs w:val="24"/>
        </w:rPr>
        <w:t xml:space="preserve"> № 03/12-20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0D6F30" w:rsidRPr="00E72CC3" w:rsidRDefault="000D6F30" w:rsidP="000D6F30">
      <w:pPr>
        <w:spacing w:line="276" w:lineRule="auto"/>
        <w:jc w:val="both"/>
      </w:pPr>
    </w:p>
    <w:p w:rsidR="000D6F30" w:rsidRPr="00E72CC3" w:rsidRDefault="000D6F30" w:rsidP="000D6F30">
      <w:pPr>
        <w:autoSpaceDE w:val="0"/>
        <w:autoSpaceDN w:val="0"/>
        <w:adjustRightInd w:val="0"/>
        <w:spacing w:line="240" w:lineRule="exact"/>
        <w:ind w:firstLine="539"/>
        <w:outlineLvl w:val="0"/>
        <w:rPr>
          <w:b/>
        </w:rPr>
      </w:pPr>
      <w:r w:rsidRPr="00E72CC3">
        <w:rPr>
          <w:b/>
        </w:rPr>
        <w:t xml:space="preserve">Совет </w:t>
      </w:r>
      <w:r>
        <w:rPr>
          <w:b/>
        </w:rPr>
        <w:t>Новорождественского</w:t>
      </w:r>
      <w:r w:rsidRPr="00E72CC3">
        <w:rPr>
          <w:b/>
        </w:rPr>
        <w:t xml:space="preserve"> сельского поселения решил:</w:t>
      </w:r>
    </w:p>
    <w:p w:rsidR="000D6F30" w:rsidRPr="00E72CC3" w:rsidRDefault="000D6F30" w:rsidP="000D6F30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0D6F30" w:rsidRPr="00E72CC3" w:rsidRDefault="000D6F30" w:rsidP="000D6F30">
      <w:pPr>
        <w:numPr>
          <w:ilvl w:val="0"/>
          <w:numId w:val="21"/>
        </w:numPr>
        <w:tabs>
          <w:tab w:val="left" w:pos="851"/>
          <w:tab w:val="left" w:pos="1134"/>
          <w:tab w:val="left" w:pos="1276"/>
        </w:tabs>
        <w:ind w:left="0" w:right="-1" w:firstLine="710"/>
        <w:outlineLvl w:val="0"/>
        <w:rPr>
          <w:b/>
        </w:rPr>
      </w:pPr>
      <w:r w:rsidRPr="00E72CC3">
        <w:t xml:space="preserve">Внести в решение Совета </w:t>
      </w:r>
      <w:r>
        <w:t>Новорождественского</w:t>
      </w:r>
      <w:r w:rsidRPr="00E72CC3">
        <w:t xml:space="preserve"> сельского поселения от 2</w:t>
      </w:r>
      <w:r>
        <w:t>6</w:t>
      </w:r>
      <w:r w:rsidRPr="00E72CC3">
        <w:t>.0</w:t>
      </w:r>
      <w:r>
        <w:t>6</w:t>
      </w:r>
      <w:r w:rsidRPr="00E72CC3">
        <w:t>.201</w:t>
      </w:r>
      <w:r>
        <w:t>3</w:t>
      </w:r>
      <w:r w:rsidRPr="00E72CC3">
        <w:t>г. №</w:t>
      </w:r>
      <w:r>
        <w:t>26</w:t>
      </w:r>
      <w:r w:rsidRPr="00E72CC3">
        <w:t xml:space="preserve"> "</w:t>
      </w:r>
      <w:r w:rsidRPr="00E72CC3">
        <w:rPr>
          <w:color w:val="000000"/>
        </w:rPr>
        <w:t>Об утверждении Положения О бюджетном процессе в</w:t>
      </w:r>
      <w:r>
        <w:rPr>
          <w:color w:val="000000"/>
        </w:rPr>
        <w:t xml:space="preserve"> Новорождественском</w:t>
      </w:r>
      <w:r w:rsidRPr="00E72CC3">
        <w:rPr>
          <w:color w:val="000000"/>
        </w:rPr>
        <w:t xml:space="preserve"> сельско</w:t>
      </w:r>
      <w:r>
        <w:rPr>
          <w:color w:val="000000"/>
        </w:rPr>
        <w:t>м</w:t>
      </w:r>
      <w:r w:rsidRPr="00E72CC3">
        <w:rPr>
          <w:color w:val="000000"/>
        </w:rPr>
        <w:t xml:space="preserve"> поселение" </w:t>
      </w:r>
      <w:r w:rsidRPr="00EA7389">
        <w:t xml:space="preserve">(в редакции решений от </w:t>
      </w:r>
      <w:r w:rsidRPr="00084D37">
        <w:rPr>
          <w:bCs/>
        </w:rPr>
        <w:t xml:space="preserve"> 01.10.2014 № 56/1, </w:t>
      </w:r>
      <w:r>
        <w:rPr>
          <w:bCs/>
        </w:rPr>
        <w:t xml:space="preserve">от </w:t>
      </w:r>
      <w:r w:rsidRPr="00084D37">
        <w:rPr>
          <w:bCs/>
        </w:rPr>
        <w:t>15.06.2017 №45</w:t>
      </w:r>
      <w:r>
        <w:t>, от 12.03.2019 № 6</w:t>
      </w:r>
      <w:r w:rsidRPr="00084D37">
        <w:t>)</w:t>
      </w:r>
      <w:r>
        <w:t xml:space="preserve"> </w:t>
      </w:r>
      <w:r w:rsidRPr="00E72CC3">
        <w:t>следующие</w:t>
      </w:r>
      <w:r w:rsidRPr="00E72CC3">
        <w:rPr>
          <w:b/>
        </w:rPr>
        <w:t xml:space="preserve"> </w:t>
      </w:r>
      <w:r w:rsidRPr="00E72CC3">
        <w:t>изменения:</w:t>
      </w:r>
    </w:p>
    <w:p w:rsidR="000D6F30" w:rsidRDefault="000D6F30" w:rsidP="000D6F30">
      <w:pPr>
        <w:numPr>
          <w:ilvl w:val="0"/>
          <w:numId w:val="22"/>
        </w:numPr>
        <w:spacing w:line="276" w:lineRule="auto"/>
        <w:jc w:val="both"/>
      </w:pPr>
      <w:r>
        <w:t xml:space="preserve">В тексте Положения </w:t>
      </w:r>
      <w:r w:rsidRPr="00B55F97">
        <w:t>слово "кассово</w:t>
      </w:r>
      <w:r>
        <w:t>е</w:t>
      </w:r>
      <w:r w:rsidRPr="00B55F97">
        <w:t>" заменить словом "казначейско</w:t>
      </w:r>
      <w:r>
        <w:t>е</w:t>
      </w:r>
      <w:r w:rsidRPr="00B55F97">
        <w:t>"</w:t>
      </w:r>
      <w:r w:rsidRPr="00E72CC3">
        <w:t>;</w:t>
      </w:r>
    </w:p>
    <w:p w:rsidR="000D6F30" w:rsidRDefault="000D6F30" w:rsidP="000D6F30">
      <w:pPr>
        <w:numPr>
          <w:ilvl w:val="0"/>
          <w:numId w:val="22"/>
        </w:numPr>
        <w:spacing w:line="276" w:lineRule="auto"/>
        <w:jc w:val="both"/>
      </w:pPr>
      <w:r>
        <w:t>в статье 25</w:t>
      </w:r>
      <w:r w:rsidRPr="0017312B">
        <w:t xml:space="preserve"> Главы </w:t>
      </w:r>
      <w:r w:rsidRPr="0017312B">
        <w:rPr>
          <w:lang w:val="en-US"/>
        </w:rPr>
        <w:t>V</w:t>
      </w:r>
      <w:r>
        <w:t>:</w:t>
      </w:r>
    </w:p>
    <w:p w:rsidR="000D6F30" w:rsidRDefault="000D6F30" w:rsidP="000D6F30">
      <w:pPr>
        <w:spacing w:line="276" w:lineRule="auto"/>
        <w:ind w:left="1070"/>
        <w:jc w:val="both"/>
      </w:pPr>
      <w:r>
        <w:t xml:space="preserve">а) </w:t>
      </w:r>
      <w:r w:rsidRPr="0017312B">
        <w:t xml:space="preserve"> </w:t>
      </w:r>
      <w:r>
        <w:t>пункт 1 признать утратившим силу;</w:t>
      </w:r>
    </w:p>
    <w:p w:rsidR="000D6F30" w:rsidRDefault="000D6F30" w:rsidP="000D6F30">
      <w:pPr>
        <w:spacing w:line="276" w:lineRule="auto"/>
        <w:ind w:left="1070"/>
        <w:jc w:val="both"/>
      </w:pPr>
      <w:r>
        <w:t>б) пункт 2 изложить в новой редакции:</w:t>
      </w:r>
    </w:p>
    <w:p w:rsidR="000D6F30" w:rsidRDefault="000D6F30" w:rsidP="000D6F30">
      <w:pPr>
        <w:spacing w:line="276" w:lineRule="auto"/>
      </w:pPr>
      <w:r>
        <w:t>«2.</w:t>
      </w:r>
      <w:r w:rsidRPr="00084D37">
        <w:t xml:space="preserve"> Исполнение бюджета поселения по расходам осуществляются с использованием лицевых счетов, открываемых в Управлении финансов для получателей средств бюджета поселения. Расходование бюджетных средств осуществляется только через лицевые счета главных распорядителей (распорядителей) и получателей бюджетных средств, открытые в Управлении финансов Администрации Томского района.</w:t>
      </w:r>
      <w:r>
        <w:t>».</w:t>
      </w:r>
    </w:p>
    <w:p w:rsidR="000D6F30" w:rsidRDefault="000D6F30" w:rsidP="000D6F30">
      <w:pPr>
        <w:numPr>
          <w:ilvl w:val="0"/>
          <w:numId w:val="22"/>
        </w:numPr>
        <w:spacing w:line="276" w:lineRule="auto"/>
        <w:jc w:val="both"/>
      </w:pPr>
      <w:r>
        <w:t xml:space="preserve">в статье 27 главы </w:t>
      </w:r>
      <w:r>
        <w:rPr>
          <w:lang w:val="en-US"/>
        </w:rPr>
        <w:t>V</w:t>
      </w:r>
      <w:r>
        <w:t>:</w:t>
      </w:r>
    </w:p>
    <w:p w:rsidR="000D6F30" w:rsidRDefault="000D6F30" w:rsidP="000D6F30">
      <w:pPr>
        <w:spacing w:line="276" w:lineRule="auto"/>
        <w:ind w:left="1070"/>
        <w:jc w:val="both"/>
      </w:pPr>
      <w:r>
        <w:lastRenderedPageBreak/>
        <w:t>а)</w:t>
      </w:r>
      <w:r w:rsidRPr="00135741">
        <w:t xml:space="preserve"> </w:t>
      </w:r>
      <w:r>
        <w:t>пункт 4 изложить в новой редакции:</w:t>
      </w:r>
    </w:p>
    <w:p w:rsidR="000D6F30" w:rsidRPr="008A3A0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 xml:space="preserve"> «4.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left="1069"/>
        <w:jc w:val="both"/>
      </w:pPr>
      <w:r>
        <w:t>б) пункт 7 изложить в новой редакции:</w:t>
      </w:r>
    </w:p>
    <w:p w:rsidR="000D6F30" w:rsidRDefault="000D6F30" w:rsidP="000D6F30">
      <w:pPr>
        <w:shd w:val="clear" w:color="auto" w:fill="FFFFFF"/>
        <w:tabs>
          <w:tab w:val="left" w:pos="0"/>
        </w:tabs>
        <w:suppressAutoHyphens/>
        <w:spacing w:line="276" w:lineRule="auto"/>
        <w:jc w:val="both"/>
      </w:pPr>
      <w:r>
        <w:t xml:space="preserve">«7.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>
        <w:t>неденежных</w:t>
      </w:r>
      <w:proofErr w:type="spellEnd"/>
      <w:r>
        <w:t xml:space="preserve"> операций по исполнению денежных обязательств получателей бюджетных средств.».</w:t>
      </w:r>
    </w:p>
    <w:p w:rsidR="000D6F30" w:rsidRDefault="000D6F30" w:rsidP="000D6F3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>В статье 10 Главы I</w:t>
      </w:r>
      <w:proofErr w:type="spellStart"/>
      <w:r>
        <w:rPr>
          <w:lang w:val="en-US"/>
        </w:rPr>
        <w:t>I</w:t>
      </w:r>
      <w:proofErr w:type="spellEnd"/>
      <w:r>
        <w:t>: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left="993"/>
        <w:jc w:val="both"/>
      </w:pPr>
      <w:r>
        <w:t>а) подпункт 5 пункта 1 признать утратившим силу;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left="993"/>
        <w:jc w:val="both"/>
      </w:pPr>
      <w:r>
        <w:t xml:space="preserve"> б) пункт 1 дополнить подпунктами следующего содержания:</w:t>
      </w:r>
    </w:p>
    <w:p w:rsidR="000D6F30" w:rsidRPr="00A93A52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>« 7)</w:t>
      </w:r>
      <w:r w:rsidRPr="00A93A52">
        <w:t xml:space="preserve"> утверждает методику прогнозирования поступлений по источникам финансирования дефицита бюджета в соответствии с общими </w:t>
      </w:r>
      <w:hyperlink r:id="rId7" w:history="1">
        <w:r w:rsidRPr="00A93A52">
          <w:rPr>
            <w:rStyle w:val="af3"/>
          </w:rPr>
          <w:t>требованиями</w:t>
        </w:r>
      </w:hyperlink>
      <w:r w:rsidRPr="00A93A52">
        <w:t xml:space="preserve"> к такой методике, установленными Правительством Российской Федерации;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>8)</w:t>
      </w:r>
      <w:r w:rsidRPr="00A93A52">
        <w:t xml:space="preserve"> составляет обоснования бюджетных ассигнований.</w:t>
      </w:r>
      <w:r>
        <w:t>».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ab/>
        <w:t>в</w:t>
      </w:r>
      <w:r w:rsidRPr="006F5CA3">
        <w:t xml:space="preserve">) </w:t>
      </w:r>
      <w:bookmarkStart w:id="0" w:name="dst3634"/>
      <w:bookmarkStart w:id="1" w:name="dst2332"/>
      <w:bookmarkEnd w:id="0"/>
      <w:bookmarkEnd w:id="1"/>
      <w:r>
        <w:t>подпункт 6 пункта 2 дополнить словами следующего содержания:</w:t>
      </w:r>
    </w:p>
    <w:p w:rsidR="000D6F30" w:rsidRPr="006F5CA3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>« регулирующими бюджетные правоотношения».</w:t>
      </w:r>
    </w:p>
    <w:p w:rsidR="000D6F30" w:rsidRDefault="000D6F30" w:rsidP="000D6F3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bookmarkStart w:id="2" w:name="dst2333"/>
      <w:bookmarkEnd w:id="2"/>
      <w:r>
        <w:t xml:space="preserve">пункт 7 статьи 11 </w:t>
      </w:r>
      <w:r w:rsidRPr="0047097B">
        <w:t xml:space="preserve">Главы </w:t>
      </w:r>
      <w:r w:rsidRPr="0047097B">
        <w:rPr>
          <w:lang w:val="en-US"/>
        </w:rPr>
        <w:t>I</w:t>
      </w:r>
      <w:r>
        <w:rPr>
          <w:lang w:val="en-US"/>
        </w:rPr>
        <w:t>I</w:t>
      </w:r>
      <w:r>
        <w:t xml:space="preserve"> изложить в новой редакции:</w:t>
      </w:r>
    </w:p>
    <w:p w:rsidR="000D6F30" w:rsidRPr="007D2CD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r>
        <w:t>«7) осуществляет иные полномочия, установленные настоящим Кодексом и принятыми в соответствии с ним муниципальными правовыми актами, регулирующими бюджетные правоотношения».</w:t>
      </w:r>
    </w:p>
    <w:p w:rsidR="000D6F30" w:rsidRDefault="000D6F30" w:rsidP="000D6F3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276" w:lineRule="auto"/>
        <w:jc w:val="both"/>
      </w:pPr>
      <w:bookmarkStart w:id="3" w:name="dst103643"/>
      <w:bookmarkEnd w:id="3"/>
      <w:r>
        <w:t xml:space="preserve">Статью 30 главы </w:t>
      </w:r>
      <w:r>
        <w:rPr>
          <w:lang w:val="en-US"/>
        </w:rPr>
        <w:t>V</w:t>
      </w:r>
      <w:r>
        <w:t xml:space="preserve"> изложить в новой редакции: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>
        <w:t>«</w:t>
      </w:r>
      <w:r w:rsidRPr="0016308F">
        <w:t>1. Порядок составления и ведения сводной бюджетной росписи устанавливается соответствующим финансовым органом и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2. Утвержденные показатели сводной бюджетной росписи должны соответствовать решению о местном бюджете.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В сводную бюджетную роспись могут быть внесены изменения в соответствии с решениями руководителя финансового органа  без внесения изменений в решение о местном бюджете: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 xml:space="preserve"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lastRenderedPageBreak/>
        <w:t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8" w:anchor="dst282" w:history="1">
        <w:r w:rsidRPr="0016308F">
          <w:rPr>
            <w:rStyle w:val="af3"/>
          </w:rPr>
          <w:t>частями</w:t>
        </w:r>
      </w:hyperlink>
      <w:r w:rsidRPr="0016308F">
        <w:t xml:space="preserve"> 2 и </w:t>
      </w:r>
      <w:hyperlink r:id="rId9" w:anchor="dst283" w:history="1">
        <w:r w:rsidRPr="0016308F">
          <w:rPr>
            <w:rStyle w:val="af3"/>
          </w:rPr>
          <w:t>3 статьи 26</w:t>
        </w:r>
      </w:hyperlink>
      <w:r w:rsidRPr="0016308F"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0" w:anchor="dst103631" w:history="1">
        <w:r w:rsidRPr="0016308F">
          <w:rPr>
            <w:rStyle w:val="af3"/>
          </w:rPr>
          <w:t>пунктом 5 статьи 154</w:t>
        </w:r>
      </w:hyperlink>
      <w:r w:rsidRPr="0016308F">
        <w:t> Бюджетного Кодекса;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09"/>
        <w:jc w:val="both"/>
      </w:pPr>
      <w:r w:rsidRPr="0016308F">
        <w:t xml:space="preserve"> -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09"/>
        <w:jc w:val="both"/>
      </w:pPr>
      <w:r w:rsidRPr="0016308F"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09"/>
        <w:jc w:val="both"/>
      </w:pPr>
      <w:r w:rsidRPr="0016308F">
        <w:t>- в случае перераспределения бюджетных ассигнований, предоставляемых на конкурсной основе;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09"/>
        <w:jc w:val="both"/>
      </w:pPr>
      <w:r w:rsidRPr="0016308F">
        <w:t>-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-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 xml:space="preserve">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</w:t>
      </w:r>
      <w:r w:rsidRPr="0016308F">
        <w:lastRenderedPageBreak/>
        <w:t>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Кодексом;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11" w:anchor="dst3922" w:history="1">
        <w:r w:rsidRPr="0016308F">
          <w:rPr>
            <w:rStyle w:val="af3"/>
          </w:rPr>
          <w:t>пункте 2 статьи 78.2</w:t>
        </w:r>
      </w:hyperlink>
      <w:r w:rsidRPr="0016308F">
        <w:t> и </w:t>
      </w:r>
      <w:hyperlink r:id="rId12" w:anchor="dst3926" w:history="1">
        <w:r w:rsidRPr="0016308F">
          <w:rPr>
            <w:rStyle w:val="af3"/>
          </w:rPr>
          <w:t>пункте 2 статьи 79</w:t>
        </w:r>
      </w:hyperlink>
      <w:r w:rsidRPr="0016308F"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3.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местном бюджете не допускается.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 временного управления бюджетом.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0D6F30" w:rsidRPr="0016308F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ind w:firstLine="710"/>
        <w:jc w:val="both"/>
      </w:pPr>
      <w:r w:rsidRPr="0016308F">
        <w:t>5. В сводную бюджетную роспись включаются бюджетные ассигнования по источникам финансирования дефицита местного бюджета.</w:t>
      </w:r>
      <w:r>
        <w:t>».</w:t>
      </w:r>
    </w:p>
    <w:p w:rsidR="000D6F30" w:rsidRDefault="000D6F30" w:rsidP="000D6F30">
      <w:pPr>
        <w:shd w:val="clear" w:color="auto" w:fill="FFFFFF"/>
        <w:tabs>
          <w:tab w:val="left" w:pos="993"/>
        </w:tabs>
        <w:suppressAutoHyphens/>
        <w:spacing w:line="276" w:lineRule="auto"/>
        <w:jc w:val="both"/>
      </w:pPr>
    </w:p>
    <w:p w:rsidR="000D6F30" w:rsidRPr="00E72CC3" w:rsidRDefault="000D6F30" w:rsidP="000D6F30">
      <w:pPr>
        <w:numPr>
          <w:ilvl w:val="0"/>
          <w:numId w:val="21"/>
        </w:numPr>
        <w:shd w:val="clear" w:color="auto" w:fill="FFFFFF"/>
        <w:tabs>
          <w:tab w:val="left" w:pos="0"/>
        </w:tabs>
        <w:suppressAutoHyphens/>
        <w:spacing w:line="276" w:lineRule="auto"/>
        <w:ind w:left="0" w:firstLine="710"/>
        <w:jc w:val="both"/>
        <w:rPr>
          <w:color w:val="000000"/>
        </w:rPr>
      </w:pPr>
      <w:r w:rsidRPr="00E72CC3">
        <w:t xml:space="preserve">Направить настоящее решение Главе </w:t>
      </w:r>
      <w:r>
        <w:t>Новорождественского</w:t>
      </w:r>
      <w:r w:rsidRPr="00E72CC3">
        <w:t xml:space="preserve"> сельского поселения для подписания, опубликования в информационном бюллетене </w:t>
      </w:r>
      <w:r>
        <w:t xml:space="preserve">Новорождественского </w:t>
      </w:r>
      <w:r w:rsidRPr="00E72CC3">
        <w:t>сельского поселения и размещения на официальном сайте муниципального образования «</w:t>
      </w:r>
      <w:r>
        <w:t>Новорождественское</w:t>
      </w:r>
      <w:r w:rsidRPr="00E72CC3">
        <w:t xml:space="preserve"> сельское поселение» в сети Интернет –   http://</w:t>
      </w:r>
      <w:r>
        <w:t>новорождественское.рф</w:t>
      </w:r>
      <w:r w:rsidRPr="00E72CC3">
        <w:t xml:space="preserve">/ </w:t>
      </w:r>
      <w:smartTag w:uri="urn:schemas-microsoft-com:office:smarttags" w:element="PersonName">
        <w:r w:rsidRPr="00E72CC3">
          <w:t>-</w:t>
        </w:r>
      </w:smartTag>
      <w:r w:rsidRPr="00E72CC3">
        <w:t xml:space="preserve"> и регистрации в порядке, установленном действующим законодательством.</w:t>
      </w:r>
    </w:p>
    <w:p w:rsidR="000D6F30" w:rsidRPr="00E72CC3" w:rsidRDefault="000D6F30" w:rsidP="000D6F30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710"/>
        <w:jc w:val="both"/>
      </w:pPr>
      <w:r w:rsidRPr="00E72CC3">
        <w:t xml:space="preserve">Настоящее решение вступает в силу со дня его опубликования и обнародования на официальном информационном сайте </w:t>
      </w:r>
      <w:r>
        <w:t>Новорождественского</w:t>
      </w:r>
      <w:r w:rsidRPr="00E72CC3">
        <w:t xml:space="preserve"> сельского поселения в сети «Интернет».</w:t>
      </w:r>
    </w:p>
    <w:p w:rsidR="000D6F30" w:rsidRDefault="000D6F30" w:rsidP="000D6F30">
      <w:pPr>
        <w:autoSpaceDE w:val="0"/>
        <w:autoSpaceDN w:val="0"/>
        <w:adjustRightInd w:val="0"/>
        <w:jc w:val="both"/>
        <w:outlineLvl w:val="0"/>
      </w:pPr>
    </w:p>
    <w:p w:rsidR="000D6F30" w:rsidRDefault="000D6F30" w:rsidP="000D6F30">
      <w:pPr>
        <w:autoSpaceDE w:val="0"/>
        <w:autoSpaceDN w:val="0"/>
        <w:adjustRightInd w:val="0"/>
        <w:jc w:val="both"/>
        <w:outlineLvl w:val="0"/>
      </w:pP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0"/>
      </w:pP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0"/>
      </w:pPr>
      <w:r>
        <w:t>П</w:t>
      </w:r>
      <w:r w:rsidRPr="00E72CC3">
        <w:t>редседател</w:t>
      </w:r>
      <w:r>
        <w:t>я</w:t>
      </w:r>
      <w:r w:rsidRPr="00E72CC3">
        <w:t xml:space="preserve"> Совета </w:t>
      </w: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0"/>
      </w:pPr>
      <w:r>
        <w:t xml:space="preserve">Новорождественского сельского поселения </w:t>
      </w:r>
      <w:r>
        <w:tab/>
      </w:r>
      <w:r>
        <w:tab/>
      </w:r>
      <w:r>
        <w:tab/>
      </w:r>
      <w:r w:rsidRPr="00E72CC3">
        <w:t xml:space="preserve">       </w:t>
      </w:r>
      <w:r>
        <w:t>К.Н.Воскобойников</w:t>
      </w:r>
      <w:r w:rsidRPr="00E72CC3">
        <w:tab/>
      </w: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0"/>
      </w:pPr>
      <w:r w:rsidRPr="00E72CC3">
        <w:tab/>
        <w:t xml:space="preserve">        </w:t>
      </w:r>
    </w:p>
    <w:p w:rsidR="000D6F30" w:rsidRPr="00E72CC3" w:rsidRDefault="000D6F30" w:rsidP="000D6F30">
      <w:pPr>
        <w:autoSpaceDE w:val="0"/>
        <w:autoSpaceDN w:val="0"/>
        <w:adjustRightInd w:val="0"/>
        <w:jc w:val="both"/>
        <w:outlineLvl w:val="0"/>
      </w:pPr>
    </w:p>
    <w:p w:rsidR="000D6F30" w:rsidRDefault="000D6F30" w:rsidP="000D6F30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both"/>
        <w:outlineLvl w:val="1"/>
      </w:pPr>
    </w:p>
    <w:p w:rsidR="000D6F30" w:rsidRPr="00E72CC3" w:rsidRDefault="000D6F30" w:rsidP="000D6F30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both"/>
        <w:outlineLvl w:val="1"/>
      </w:pPr>
    </w:p>
    <w:p w:rsidR="000D6F30" w:rsidRDefault="000D6F30" w:rsidP="000D6F30">
      <w:pPr>
        <w:jc w:val="center"/>
        <w:rPr>
          <w:sz w:val="44"/>
          <w:szCs w:val="44"/>
        </w:rPr>
      </w:pPr>
      <w:r>
        <w:t>Глава Новорождественского сельского поселения                             А.В.Дудин</w:t>
      </w:r>
      <w:r>
        <w:tab/>
      </w:r>
    </w:p>
    <w:sectPr w:rsidR="000D6F30" w:rsidSect="00D07680">
      <w:headerReference w:type="default" r:id="rId13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6B" w:rsidRDefault="0091796B" w:rsidP="00DF24C1">
      <w:r>
        <w:separator/>
      </w:r>
    </w:p>
  </w:endnote>
  <w:endnote w:type="continuationSeparator" w:id="0">
    <w:p w:rsidR="0091796B" w:rsidRDefault="0091796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6B" w:rsidRDefault="0091796B" w:rsidP="00DF24C1">
      <w:r>
        <w:separator/>
      </w:r>
    </w:p>
  </w:footnote>
  <w:footnote w:type="continuationSeparator" w:id="0">
    <w:p w:rsidR="0091796B" w:rsidRDefault="0091796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A50E3">
      <w:t>15</w:t>
    </w:r>
    <w:r w:rsidR="000D6F30">
      <w:t>/1</w:t>
    </w:r>
    <w:r>
      <w:t xml:space="preserve"> от   </w:t>
    </w:r>
    <w:r w:rsidR="000D6F30">
      <w:t>14</w:t>
    </w:r>
    <w:r>
      <w:t>.</w:t>
    </w:r>
    <w:r w:rsidR="004A50E3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2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7"/>
  </w:num>
  <w:num w:numId="13">
    <w:abstractNumId w:val="17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  <w:num w:numId="20">
    <w:abstractNumId w:val="19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D6F30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1796B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B2B30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767/1b2f0b377563c81357ffcfe750bada74a3c69f3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534706671E0899F5511C93E92964B85&amp;req=doc&amp;base=RZB&amp;n=341449&amp;dst=100010&amp;fld=134&amp;REFFIELD=134&amp;REFDST=4410&amp;REFDOC=355977&amp;REFBASE=RZB&amp;stat=refcode%3D16610%3Bdstident%3D100010%3Bindex%3D6079&amp;date=14.04.2021" TargetMode="External"/><Relationship Id="rId12" Type="http://schemas.openxmlformats.org/officeDocument/2006/relationships/hyperlink" Target="http://www.consultant.ru/document/cons_doc_LAW_355977/ac6c532ee1f365c6e1ff222f22b3f105879184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5977/7351089e17464582db83d3970e051f41e316c40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5977/dcc2076a0d3a77c78ca86b0a9fdb00203d0deb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7767/1b2f0b377563c81357ffcfe750bada74a3c69f3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dcterms:created xsi:type="dcterms:W3CDTF">2021-02-10T02:34:00Z</dcterms:created>
  <dcterms:modified xsi:type="dcterms:W3CDTF">2021-04-28T04:33:00Z</dcterms:modified>
</cp:coreProperties>
</file>