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9F" w:rsidRPr="006977A3" w:rsidRDefault="000C299F" w:rsidP="000C299F">
      <w:pPr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8E3" w:rsidRDefault="005868E3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68E3" w:rsidRDefault="005868E3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8E3" w:rsidRDefault="005868E3" w:rsidP="005868E3">
      <w:pPr>
        <w:tabs>
          <w:tab w:val="left" w:pos="2925"/>
        </w:tabs>
        <w:spacing w:line="240" w:lineRule="exact"/>
        <w:ind w:right="5466"/>
        <w:contextualSpacing/>
        <w:rPr>
          <w:rStyle w:val="a4"/>
          <w:color w:val="000000"/>
        </w:rPr>
      </w:pPr>
    </w:p>
    <w:p w:rsidR="007C22F1" w:rsidRPr="005868E3" w:rsidRDefault="008E7CE8" w:rsidP="007C22F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7A3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="00BA51AF" w:rsidRPr="006977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рокуратура Томского района разъясняет </w:t>
      </w:r>
      <w:r w:rsidR="005868E3">
        <w:rPr>
          <w:rStyle w:val="a4"/>
          <w:rFonts w:ascii="Times New Roman" w:hAnsi="Times New Roman" w:cs="Times New Roman"/>
          <w:color w:val="000000"/>
          <w:sz w:val="28"/>
          <w:szCs w:val="28"/>
        </w:rPr>
        <w:t>возможности восстановления в родительских правах</w:t>
      </w:r>
      <w:r w:rsidR="007C22F1" w:rsidRPr="002664CF">
        <w:rPr>
          <w:i/>
          <w:iCs/>
        </w:rPr>
        <w:t> </w:t>
      </w:r>
    </w:p>
    <w:p w:rsidR="005868E3" w:rsidRDefault="005868E3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Согласно ст. 72 Семейного кодекса Российской Федерации, чтобы восстановиться в родительских правах необходимо изменение поведения родителей, которые лишены родительских прав, а также образа жизни и (или)</w:t>
      </w:r>
      <w:r w:rsidR="005868E3">
        <w:rPr>
          <w:rFonts w:ascii="Times New Roman" w:hAnsi="Times New Roman" w:cs="Times New Roman"/>
          <w:iCs/>
          <w:sz w:val="28"/>
          <w:szCs w:val="28"/>
        </w:rPr>
        <w:t xml:space="preserve"> отношению к воспитанию ребенка.</w:t>
      </w:r>
    </w:p>
    <w:p w:rsid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Однако 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При наличии задолженности по алиментам, необходимо предпринимать меры по их погашению. Родителям необходимо изменить свой образ жизни, отношение к детям и их воспитанию, быть готовыми в полной мере исполнять свои родительские обязанности.</w:t>
      </w:r>
    </w:p>
    <w:p w:rsid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Одним из необходимых условий для восстановления в родительских правах - обеспечение надлежащих жилищно-бытовых условий для дальнейшего проживания ребенка, наличие необходимых продуктов питания, одежды по сезону, игрушек по возрасту.</w:t>
      </w:r>
    </w:p>
    <w:p w:rsid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В случае если собраны все необходимые доказательства, которые будут подтверждать факт устранения обстоятельств, послуживших основанием для лишения родительских прав, родитель имеет право обратиться в суд с исковым заявлением о восстановлении в родительских правах.</w:t>
      </w:r>
    </w:p>
    <w:p w:rsidR="007C22F1" w:rsidRPr="005868E3" w:rsidRDefault="007C22F1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8E3">
        <w:rPr>
          <w:rFonts w:ascii="Times New Roman" w:hAnsi="Times New Roman" w:cs="Times New Roman"/>
          <w:iCs/>
          <w:sz w:val="28"/>
          <w:szCs w:val="28"/>
        </w:rPr>
        <w:t>Дела о восстановлении в родительских правах рассматриваются с участием органа опеки и попечительства, а также прокурора.</w:t>
      </w:r>
    </w:p>
    <w:p w:rsidR="00534142" w:rsidRDefault="00534142" w:rsidP="005868E3">
      <w:pPr>
        <w:tabs>
          <w:tab w:val="left" w:pos="84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142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4E2ECB" w:rsidRDefault="004E2ECB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34142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5868E3" w:rsidRDefault="005868E3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BA51AF" w:rsidRPr="00BA51AF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C299F"/>
    <w:rsid w:val="00362728"/>
    <w:rsid w:val="004E2ECB"/>
    <w:rsid w:val="00534142"/>
    <w:rsid w:val="005868E3"/>
    <w:rsid w:val="00654C35"/>
    <w:rsid w:val="006977A3"/>
    <w:rsid w:val="007C22F1"/>
    <w:rsid w:val="008E7CE8"/>
    <w:rsid w:val="0093219A"/>
    <w:rsid w:val="00BA51AF"/>
    <w:rsid w:val="00D63E32"/>
    <w:rsid w:val="00F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4</cp:revision>
  <dcterms:created xsi:type="dcterms:W3CDTF">2018-05-04T06:34:00Z</dcterms:created>
  <dcterms:modified xsi:type="dcterms:W3CDTF">2018-06-21T12:23:00Z</dcterms:modified>
</cp:coreProperties>
</file>