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>Сведения о доходах, об имуществе и обязательствах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>имущественного характера лиц, замещающих должности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 xml:space="preserve">муниципальной службы </w:t>
      </w:r>
    </w:p>
    <w:p w:rsidR="00265818" w:rsidRPr="0059417C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A232E">
        <w:rPr>
          <w:rFonts w:ascii="Times New Roman" w:eastAsia="Times New Roman" w:hAnsi="Times New Roman" w:cs="Times New Roman"/>
          <w:lang w:eastAsia="ru-RU"/>
        </w:rPr>
        <w:t>муниципа</w:t>
      </w:r>
      <w:r w:rsidR="0018489B">
        <w:rPr>
          <w:rFonts w:ascii="Times New Roman" w:eastAsia="Times New Roman" w:hAnsi="Times New Roman" w:cs="Times New Roman"/>
          <w:lang w:eastAsia="ru-RU"/>
        </w:rPr>
        <w:t>льном образовании «Новорождественское</w:t>
      </w:r>
      <w:r w:rsidR="00CA232E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  <w:r w:rsidRPr="0059417C">
        <w:rPr>
          <w:rFonts w:ascii="Times New Roman" w:eastAsia="Times New Roman" w:hAnsi="Times New Roman" w:cs="Times New Roman"/>
          <w:lang w:eastAsia="ru-RU"/>
        </w:rPr>
        <w:t>, и членов их семей</w:t>
      </w:r>
      <w:r w:rsidR="001E28C5">
        <w:rPr>
          <w:rFonts w:ascii="Times New Roman" w:eastAsia="Times New Roman" w:hAnsi="Times New Roman" w:cs="Times New Roman"/>
          <w:lang w:eastAsia="ru-RU"/>
        </w:rPr>
        <w:t xml:space="preserve"> за </w:t>
      </w:r>
      <w:r w:rsidR="00BA6FFC">
        <w:rPr>
          <w:rFonts w:ascii="Times New Roman" w:eastAsia="Times New Roman" w:hAnsi="Times New Roman" w:cs="Times New Roman"/>
          <w:lang w:eastAsia="ru-RU"/>
        </w:rPr>
        <w:t>201</w:t>
      </w:r>
      <w:bookmarkStart w:id="0" w:name="_GoBack"/>
      <w:bookmarkEnd w:id="0"/>
      <w:r w:rsidR="00A51749">
        <w:rPr>
          <w:rFonts w:ascii="Times New Roman" w:eastAsia="Times New Roman" w:hAnsi="Times New Roman" w:cs="Times New Roman"/>
          <w:lang w:eastAsia="ru-RU"/>
        </w:rPr>
        <w:t>9</w:t>
      </w:r>
      <w:r w:rsidR="00B81E65" w:rsidRPr="0059417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5352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2156"/>
        <w:gridCol w:w="2243"/>
        <w:gridCol w:w="1863"/>
        <w:gridCol w:w="1830"/>
        <w:gridCol w:w="967"/>
        <w:gridCol w:w="977"/>
        <w:gridCol w:w="1707"/>
        <w:gridCol w:w="967"/>
        <w:gridCol w:w="977"/>
        <w:gridCol w:w="782"/>
        <w:gridCol w:w="883"/>
      </w:tblGrid>
      <w:tr w:rsidR="0018489B" w:rsidRPr="00940FD9" w:rsidTr="00B23A8C">
        <w:trPr>
          <w:trHeight w:val="1080"/>
        </w:trPr>
        <w:tc>
          <w:tcPr>
            <w:tcW w:w="215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Фамилия,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 имя,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отчество</w:t>
            </w:r>
          </w:p>
          <w:p w:rsidR="00265818" w:rsidRPr="0059417C" w:rsidRDefault="00265818" w:rsidP="00B23A8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B23A8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(степень родства)</w:t>
            </w:r>
          </w:p>
        </w:tc>
        <w:tc>
          <w:tcPr>
            <w:tcW w:w="22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Должность</w:t>
            </w:r>
          </w:p>
          <w:p w:rsidR="00265818" w:rsidRPr="0059417C" w:rsidRDefault="00265818" w:rsidP="00B23A8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Декларированный годовой доход</w:t>
            </w:r>
          </w:p>
        </w:tc>
        <w:tc>
          <w:tcPr>
            <w:tcW w:w="3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Перечень объектов</w:t>
            </w:r>
          </w:p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недвижимого имущества,</w:t>
            </w:r>
          </w:p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принадлежащих на праве</w:t>
            </w:r>
          </w:p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3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   Перечень объектов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недвижимого имущества, находящихся в пользовании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Транспортные средства, принадлежащие на праве собственности</w:t>
            </w:r>
          </w:p>
        </w:tc>
      </w:tr>
      <w:tr w:rsidR="0018489B" w:rsidRPr="00940FD9" w:rsidTr="00B23A8C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вид 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марка</w:t>
            </w:r>
          </w:p>
        </w:tc>
      </w:tr>
      <w:tr w:rsidR="00B23A8C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 Александр Владимирович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Глава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Новорождественского сельского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поселения</w:t>
            </w: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3A8C" w:rsidRDefault="00B23A8C" w:rsidP="00B23A8C">
            <w:pPr>
              <w:spacing w:before="13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496291,85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фактическое предоставление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пользование, фактическое предоставление)</w:t>
            </w: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4200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P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18489B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23A8C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Дудина Екатерина Васильевна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супруга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3A8C" w:rsidRDefault="00B23A8C" w:rsidP="00B23A8C">
            <w:pPr>
              <w:spacing w:before="13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129944,88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фактическое предоставление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пользование, фактическое предоставление)</w:t>
            </w: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4200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18489B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B23A8C">
        <w:trPr>
          <w:trHeight w:val="1536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Селивёрстова Любовь Николаевна</w:t>
            </w:r>
          </w:p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Управляющий делами 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Default="00EB055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214710,81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 (1/3 общая долевая)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 (1/3 общая долевая)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97,8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2700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23A8C" w:rsidRPr="00940FD9" w:rsidTr="00B23A8C">
        <w:trPr>
          <w:trHeight w:val="96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Селивёрстов </w:t>
            </w:r>
            <w:r w:rsidR="005C05BF"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>Александр</w:t>
            </w: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</w:t>
            </w:r>
            <w:r w:rsidR="005C05BF">
              <w:rPr>
                <w:rFonts w:ascii="Times New Roman" w:eastAsia="Courier New" w:hAnsi="Times New Roman" w:cs="Times New Roman"/>
                <w:kern w:val="2"/>
                <w:lang w:eastAsia="ru-RU"/>
              </w:rPr>
              <w:t>Михайлович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5C05BF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EB055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Жилой дом (1/3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общая долевая)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 (1/3 общая долевая)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97,8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2700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23A8C" w:rsidRPr="0018489B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23A8C" w:rsidRPr="00940FD9" w:rsidTr="00B23A8C">
        <w:trPr>
          <w:trHeight w:val="132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 xml:space="preserve">Селивёрстов </w:t>
            </w:r>
            <w:r w:rsidR="00EB055C">
              <w:rPr>
                <w:rFonts w:ascii="Times New Roman" w:eastAsia="Courier New" w:hAnsi="Times New Roman" w:cs="Times New Roman"/>
                <w:kern w:val="2"/>
                <w:lang w:eastAsia="ru-RU"/>
              </w:rPr>
              <w:t>Сергей</w:t>
            </w: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</w:t>
            </w:r>
            <w:r w:rsidR="00EB055C">
              <w:rPr>
                <w:rFonts w:ascii="Times New Roman" w:eastAsia="Courier New" w:hAnsi="Times New Roman" w:cs="Times New Roman"/>
                <w:kern w:val="2"/>
                <w:lang w:eastAsia="ru-RU"/>
              </w:rPr>
              <w:t>Михайлович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EB055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215752,54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 (1/3 общая долевая)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 (1/3 общая долевая)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97,8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2700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59417C" w:rsidRDefault="00B23A8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23A8C" w:rsidRDefault="00B23A8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A8C" w:rsidRPr="0018489B" w:rsidRDefault="00B23A8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Юлия Валерьевна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348 105,87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Алексей Николаевич</w:t>
            </w:r>
          </w:p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супруг </w:t>
            </w:r>
          </w:p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57342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168927,06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Кошевец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Ксения Алексеевна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1200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>Кошеве</w:t>
            </w:r>
            <w:r w:rsidR="00752F0F">
              <w:rPr>
                <w:rFonts w:ascii="Times New Roman" w:eastAsia="Courier New" w:hAnsi="Times New Roman" w:cs="Times New Roman"/>
                <w:kern w:val="2"/>
                <w:lang w:eastAsia="ru-RU"/>
              </w:rPr>
              <w:t>ц</w:t>
            </w:r>
            <w:proofErr w:type="spellEnd"/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Матвей Алексеевич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8489B" w:rsidRPr="0059417C" w:rsidRDefault="0018489B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1200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66,2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8489B" w:rsidRPr="0059417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489B" w:rsidRDefault="0018489B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489B" w:rsidRPr="0018489B" w:rsidRDefault="0018489B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F116C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Романова Татьяна Юрьевна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Специалист по работе с населением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195806,23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(индивидуальная)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1580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48,4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18489B" w:rsidRDefault="00EF116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F116C" w:rsidRPr="00940FD9" w:rsidTr="00B23A8C"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Романов Юрий Александрович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супруг</w:t>
            </w:r>
          </w:p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169865,89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(фактическое предоставление, безвозмездное пользование)</w:t>
            </w:r>
          </w:p>
          <w:p w:rsidR="00EF116C" w:rsidRPr="0059417C" w:rsidRDefault="00EF116C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1580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48,4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EF116C" w:rsidRPr="0059417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16C" w:rsidRDefault="00EF116C" w:rsidP="00B23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116C" w:rsidRPr="0018489B" w:rsidRDefault="00EF116C" w:rsidP="00B23A8C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8489B" w:rsidRPr="00940FD9" w:rsidTr="00D15B75">
        <w:trPr>
          <w:trHeight w:val="95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1248F1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Иванова Галина Валентиновна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8F1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1-категории</w:t>
            </w: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D15B75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392440,00</w:t>
            </w: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28C5" w:rsidRPr="0059417C" w:rsidRDefault="001E28C5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A51749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A51749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D15B75">
            <w:pPr>
              <w:spacing w:before="100" w:beforeAutospacing="1"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Земельный участок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предоставление, безвозмездное пользование)</w:t>
            </w: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Жилой дом</w:t>
            </w:r>
          </w:p>
          <w:p w:rsidR="0059417C" w:rsidRPr="0059417C" w:rsidRDefault="00D15B75" w:rsidP="00D1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(безвозмездное пользование)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B75" w:rsidRDefault="00D15B75" w:rsidP="00D15B75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     1400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D1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55,2</w:t>
            </w: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48,4</w:t>
            </w: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Default="00D15B75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D15B75" w:rsidRPr="0059417C" w:rsidRDefault="00D15B75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248F1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1248F1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752F0F" w:rsidRDefault="00752F0F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752F0F" w:rsidRDefault="00752F0F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752F0F" w:rsidRDefault="00752F0F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752F0F" w:rsidRDefault="00752F0F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752F0F" w:rsidRDefault="00752F0F" w:rsidP="00B23A8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752F0F" w:rsidRPr="0059417C" w:rsidRDefault="00752F0F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5818" w:rsidRPr="00940FD9" w:rsidRDefault="00265818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7C" w:rsidRPr="0059417C" w:rsidRDefault="00A51749" w:rsidP="00B2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E94" w:rsidRDefault="0018489B">
      <w:r>
        <w:br w:type="textWrapping" w:clear="all"/>
      </w:r>
    </w:p>
    <w:sectPr w:rsidR="00CD4E94" w:rsidSect="0026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A776B6"/>
    <w:rsid w:val="00062F34"/>
    <w:rsid w:val="00070646"/>
    <w:rsid w:val="001248F1"/>
    <w:rsid w:val="00134A58"/>
    <w:rsid w:val="0018489B"/>
    <w:rsid w:val="001E28C5"/>
    <w:rsid w:val="00265818"/>
    <w:rsid w:val="002D6ABB"/>
    <w:rsid w:val="003541D3"/>
    <w:rsid w:val="003949B3"/>
    <w:rsid w:val="0041498E"/>
    <w:rsid w:val="00421B49"/>
    <w:rsid w:val="004A690C"/>
    <w:rsid w:val="00550198"/>
    <w:rsid w:val="0057342C"/>
    <w:rsid w:val="005C05BF"/>
    <w:rsid w:val="00752F0F"/>
    <w:rsid w:val="007A0775"/>
    <w:rsid w:val="0085289F"/>
    <w:rsid w:val="008C60F4"/>
    <w:rsid w:val="008F4C9A"/>
    <w:rsid w:val="00906B48"/>
    <w:rsid w:val="009815A8"/>
    <w:rsid w:val="00A51749"/>
    <w:rsid w:val="00A776B6"/>
    <w:rsid w:val="00B23A8C"/>
    <w:rsid w:val="00B71838"/>
    <w:rsid w:val="00B81E65"/>
    <w:rsid w:val="00B83436"/>
    <w:rsid w:val="00BA6FFC"/>
    <w:rsid w:val="00BB678A"/>
    <w:rsid w:val="00BC26FE"/>
    <w:rsid w:val="00CA232E"/>
    <w:rsid w:val="00CD4E94"/>
    <w:rsid w:val="00D15B75"/>
    <w:rsid w:val="00D428B0"/>
    <w:rsid w:val="00EB055C"/>
    <w:rsid w:val="00EF116C"/>
    <w:rsid w:val="00F47D8B"/>
    <w:rsid w:val="00F6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82;&#1072;\Desktop\&#1057;&#1074;&#1077;&#1076;&#1077;&#1085;&#1080;&#1103;%20&#1086;%20&#1076;&#1086;&#1093;&#1086;&#1076;&#1072;&#1093;%20&#1079;&#1072;%202014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доходах за 2014 год</Template>
  <TotalTime>60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1</cp:lastModifiedBy>
  <cp:revision>4</cp:revision>
  <dcterms:created xsi:type="dcterms:W3CDTF">2019-04-25T06:42:00Z</dcterms:created>
  <dcterms:modified xsi:type="dcterms:W3CDTF">2020-06-04T05:46:00Z</dcterms:modified>
</cp:coreProperties>
</file>