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BC7BEE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BC7BEE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BC7BEE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proofErr w:type="gramStart"/>
                  <w:r w:rsidR="002B74EA">
                    <w:t>2</w:t>
                  </w:r>
                  <w:r w:rsidR="009840E3">
                    <w:t>0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9840E3">
                    <w:t>но</w:t>
                  </w:r>
                  <w:r w:rsidR="002B74EA">
                    <w:t>ября</w:t>
                  </w:r>
                  <w:proofErr w:type="gramEnd"/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F23D7">
                    <w:t>4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BC7BEE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</w:t>
      </w:r>
      <w:r w:rsidR="00042BE5">
        <w:rPr>
          <w:sz w:val="44"/>
          <w:szCs w:val="44"/>
        </w:rPr>
        <w:t>4</w:t>
      </w:r>
      <w:r w:rsidR="00FF61E4">
        <w:rPr>
          <w:sz w:val="44"/>
          <w:szCs w:val="44"/>
        </w:rPr>
        <w:t>1</w:t>
      </w:r>
    </w:p>
    <w:p w:rsidR="00923B2A" w:rsidRDefault="00923B2A" w:rsidP="00DF24C1">
      <w:pPr>
        <w:jc w:val="center"/>
        <w:rPr>
          <w:sz w:val="44"/>
          <w:szCs w:val="44"/>
        </w:rPr>
      </w:pP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r w:rsidR="002B74EA">
        <w:rPr>
          <w:b/>
        </w:rPr>
        <w:t xml:space="preserve">СЕЛЬСКОЕ </w:t>
      </w:r>
      <w:r w:rsidRPr="00FE3AFB">
        <w:rPr>
          <w:b/>
        </w:rPr>
        <w:t>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1B7850" w:rsidRDefault="002B74EA" w:rsidP="001B7850">
      <w:pPr>
        <w:jc w:val="center"/>
        <w:rPr>
          <w:b/>
        </w:rPr>
      </w:pPr>
      <w:r>
        <w:rPr>
          <w:b/>
        </w:rPr>
        <w:t xml:space="preserve">РЕШЕНИЕ № </w:t>
      </w:r>
      <w:r w:rsidR="00FF61E4">
        <w:rPr>
          <w:b/>
        </w:rPr>
        <w:t>20</w:t>
      </w:r>
    </w:p>
    <w:p w:rsidR="002B74EA" w:rsidRPr="00FE3AFB" w:rsidRDefault="002B74EA" w:rsidP="001B7850">
      <w:pPr>
        <w:jc w:val="center"/>
      </w:pPr>
    </w:p>
    <w:p w:rsidR="00404FA2" w:rsidRDefault="00404FA2" w:rsidP="00404FA2">
      <w:pPr>
        <w:ind w:firstLine="709"/>
        <w:rPr>
          <w:sz w:val="25"/>
          <w:szCs w:val="25"/>
        </w:rPr>
      </w:pPr>
    </w:p>
    <w:p w:rsidR="00404FA2" w:rsidRDefault="00404FA2" w:rsidP="00404FA2"/>
    <w:p w:rsidR="00DC13F5" w:rsidRDefault="00DC13F5" w:rsidP="00DC13F5">
      <w:pPr>
        <w:tabs>
          <w:tab w:val="left" w:pos="3090"/>
          <w:tab w:val="right" w:pos="9638"/>
        </w:tabs>
        <w:rPr>
          <w:i/>
        </w:rPr>
      </w:pPr>
      <w:r w:rsidRPr="00402C79">
        <w:rPr>
          <w:i/>
        </w:rPr>
        <w:t>с</w:t>
      </w:r>
      <w:r>
        <w:t xml:space="preserve">. </w:t>
      </w:r>
      <w:r w:rsidRPr="00402C79">
        <w:t xml:space="preserve">Новорождественское                                                                                    </w:t>
      </w:r>
      <w:r>
        <w:t xml:space="preserve">                </w:t>
      </w:r>
      <w:r w:rsidRPr="00402C79">
        <w:t xml:space="preserve"> </w:t>
      </w:r>
      <w:r w:rsidR="002B74EA">
        <w:t>2</w:t>
      </w:r>
      <w:r w:rsidR="009840E3">
        <w:t>0</w:t>
      </w:r>
      <w:r>
        <w:t xml:space="preserve"> </w:t>
      </w:r>
      <w:r w:rsidR="002B74EA">
        <w:t>октября</w:t>
      </w:r>
      <w:r w:rsidRPr="00402C79">
        <w:t xml:space="preserve"> 202</w:t>
      </w:r>
      <w:r>
        <w:t>4</w:t>
      </w:r>
      <w:r>
        <w:rPr>
          <w:i/>
        </w:rPr>
        <w:t xml:space="preserve">     </w:t>
      </w:r>
    </w:p>
    <w:p w:rsidR="00DC13F5" w:rsidRDefault="002B74EA" w:rsidP="00DC13F5">
      <w:pPr>
        <w:tabs>
          <w:tab w:val="left" w:pos="3090"/>
          <w:tab w:val="right" w:pos="9638"/>
        </w:tabs>
        <w:jc w:val="right"/>
      </w:pPr>
      <w:r>
        <w:t>2</w:t>
      </w:r>
      <w:r w:rsidR="009840E3">
        <w:t>6</w:t>
      </w:r>
      <w:r>
        <w:t>-е</w:t>
      </w:r>
      <w:r w:rsidR="00DC13F5">
        <w:t xml:space="preserve"> </w:t>
      </w:r>
      <w:r w:rsidR="00DC13F5" w:rsidRPr="00402C79">
        <w:t>собрание 5-го созыва</w:t>
      </w:r>
    </w:p>
    <w:p w:rsidR="002B74EA" w:rsidRPr="00402C79" w:rsidRDefault="002B74EA" w:rsidP="00DC13F5">
      <w:pPr>
        <w:tabs>
          <w:tab w:val="left" w:pos="3090"/>
          <w:tab w:val="right" w:pos="9638"/>
        </w:tabs>
        <w:jc w:val="right"/>
        <w:rPr>
          <w:i/>
        </w:rPr>
      </w:pPr>
    </w:p>
    <w:p w:rsidR="009840E3" w:rsidRDefault="009840E3" w:rsidP="009840E3">
      <w:pPr>
        <w:jc w:val="center"/>
        <w:rPr>
          <w:b/>
        </w:rPr>
      </w:pPr>
    </w:p>
    <w:p w:rsidR="00923B2A" w:rsidRPr="00397A4B" w:rsidRDefault="00923B2A" w:rsidP="00923B2A">
      <w:pPr>
        <w:spacing w:line="276" w:lineRule="auto"/>
        <w:ind w:right="4665"/>
        <w:jc w:val="both"/>
        <w:rPr>
          <w:color w:val="000000"/>
        </w:rPr>
      </w:pPr>
      <w:r w:rsidRPr="00397A4B">
        <w:rPr>
          <w:color w:val="000000"/>
        </w:rPr>
        <w:t xml:space="preserve">Об утверждении </w:t>
      </w:r>
      <w:r>
        <w:rPr>
          <w:color w:val="000000"/>
        </w:rPr>
        <w:t xml:space="preserve">порядка оплаты труда </w:t>
      </w:r>
      <w:r w:rsidRPr="00397A4B">
        <w:rPr>
          <w:color w:val="000000"/>
        </w:rPr>
        <w:t>лиц, замещающих муниципальные должности в органах местного самоуправления муниципального образования</w:t>
      </w:r>
      <w:r>
        <w:rPr>
          <w:color w:val="000000"/>
        </w:rPr>
        <w:t xml:space="preserve"> «Новорождественское</w:t>
      </w:r>
      <w:r w:rsidRPr="00397A4B">
        <w:rPr>
          <w:color w:val="000000"/>
        </w:rPr>
        <w:t xml:space="preserve"> сельское поселение</w:t>
      </w:r>
      <w:r>
        <w:rPr>
          <w:color w:val="000000"/>
        </w:rPr>
        <w:t>»</w:t>
      </w:r>
    </w:p>
    <w:p w:rsidR="00923B2A" w:rsidRPr="00BF16BF" w:rsidRDefault="00923B2A" w:rsidP="00923B2A">
      <w:pPr>
        <w:ind w:right="5930"/>
        <w:jc w:val="both"/>
        <w:rPr>
          <w:b/>
          <w:bCs/>
        </w:rPr>
      </w:pPr>
    </w:p>
    <w:p w:rsidR="00923B2A" w:rsidRPr="00397A4B" w:rsidRDefault="00923B2A" w:rsidP="00923B2A">
      <w:pPr>
        <w:spacing w:line="360" w:lineRule="auto"/>
        <w:ind w:right="-126" w:firstLine="567"/>
        <w:jc w:val="both"/>
        <w:rPr>
          <w:iCs/>
        </w:rPr>
      </w:pPr>
      <w:r w:rsidRPr="00BF16BF">
        <w:rPr>
          <w:b/>
          <w:bCs/>
        </w:rPr>
        <w:tab/>
      </w:r>
      <w:r w:rsidRPr="00397A4B">
        <w:rPr>
          <w:bCs/>
        </w:rPr>
        <w:t xml:space="preserve">В соответствии с Трудовым кодексом Российской </w:t>
      </w:r>
      <w:proofErr w:type="gramStart"/>
      <w:r w:rsidRPr="00397A4B">
        <w:rPr>
          <w:bCs/>
        </w:rPr>
        <w:t xml:space="preserve">Федерации,   </w:t>
      </w:r>
      <w:proofErr w:type="gramEnd"/>
      <w:r w:rsidRPr="00397A4B">
        <w:rPr>
          <w:bCs/>
        </w:rPr>
        <w:t xml:space="preserve">Законом  Томской области от 6 мая  2009 года  № 68-ОЗ «О гарантиях деятельности депутатов представительных органов  муниципальных образований, выборных должностных лиц местного самоуправления, лиц, замещающих муниципальные должности в Томской области», </w:t>
      </w:r>
    </w:p>
    <w:p w:rsidR="00923B2A" w:rsidRPr="00BF16BF" w:rsidRDefault="00923B2A" w:rsidP="00923B2A">
      <w:pPr>
        <w:keepNext/>
        <w:rPr>
          <w:b/>
          <w:bCs/>
        </w:rPr>
      </w:pPr>
    </w:p>
    <w:p w:rsidR="00923B2A" w:rsidRDefault="00923B2A" w:rsidP="00923B2A">
      <w:pPr>
        <w:spacing w:line="360" w:lineRule="auto"/>
      </w:pPr>
      <w:r w:rsidRPr="00BF16BF">
        <w:rPr>
          <w:b/>
        </w:rPr>
        <w:t>Совет Н</w:t>
      </w:r>
      <w:r>
        <w:rPr>
          <w:b/>
        </w:rPr>
        <w:t>оворождественского</w:t>
      </w:r>
      <w:r w:rsidRPr="00BF16BF">
        <w:rPr>
          <w:b/>
        </w:rPr>
        <w:t xml:space="preserve"> сельского поселения</w:t>
      </w:r>
      <w:r w:rsidRPr="00BF16BF">
        <w:t xml:space="preserve">  </w:t>
      </w:r>
    </w:p>
    <w:p w:rsidR="00923B2A" w:rsidRPr="002C024B" w:rsidRDefault="00923B2A" w:rsidP="00923B2A">
      <w:pPr>
        <w:spacing w:line="360" w:lineRule="auto"/>
        <w:rPr>
          <w:b/>
        </w:rPr>
      </w:pPr>
      <w:r w:rsidRPr="002C024B">
        <w:rPr>
          <w:b/>
        </w:rPr>
        <w:t>РЕШИЛ:</w:t>
      </w:r>
    </w:p>
    <w:p w:rsidR="00923B2A" w:rsidRPr="00397A4B" w:rsidRDefault="00923B2A" w:rsidP="00923B2A">
      <w:pPr>
        <w:suppressAutoHyphens/>
        <w:spacing w:line="360" w:lineRule="auto"/>
        <w:ind w:firstLine="567"/>
        <w:jc w:val="both"/>
        <w:rPr>
          <w:lang w:eastAsia="zh-CN"/>
        </w:rPr>
      </w:pPr>
      <w:r w:rsidRPr="00397A4B">
        <w:rPr>
          <w:lang w:eastAsia="zh-CN"/>
        </w:rPr>
        <w:t xml:space="preserve">1. Утвердить </w:t>
      </w:r>
      <w:r>
        <w:rPr>
          <w:lang w:eastAsia="zh-CN"/>
        </w:rPr>
        <w:t>порядок оплаты</w:t>
      </w:r>
      <w:r w:rsidRPr="00397A4B">
        <w:rPr>
          <w:lang w:eastAsia="zh-CN"/>
        </w:rPr>
        <w:t xml:space="preserve"> труда лиц, замещающих муниципальные должности в органах местного самоуправления муниципального образования </w:t>
      </w:r>
      <w:r>
        <w:rPr>
          <w:lang w:eastAsia="zh-CN"/>
        </w:rPr>
        <w:t>«Новорождественское сельское поселение»</w:t>
      </w:r>
      <w:r w:rsidRPr="00397A4B">
        <w:rPr>
          <w:lang w:eastAsia="zh-CN"/>
        </w:rPr>
        <w:t xml:space="preserve"> согласно </w:t>
      </w:r>
      <w:proofErr w:type="gramStart"/>
      <w:r w:rsidRPr="00397A4B">
        <w:rPr>
          <w:lang w:eastAsia="zh-CN"/>
        </w:rPr>
        <w:t>приложению</w:t>
      </w:r>
      <w:proofErr w:type="gramEnd"/>
      <w:r>
        <w:rPr>
          <w:lang w:eastAsia="zh-CN"/>
        </w:rPr>
        <w:t xml:space="preserve"> к настоящему решению</w:t>
      </w:r>
      <w:r w:rsidRPr="00397A4B">
        <w:rPr>
          <w:lang w:eastAsia="zh-CN"/>
        </w:rPr>
        <w:t>.</w:t>
      </w:r>
    </w:p>
    <w:p w:rsidR="00923B2A" w:rsidRPr="00397A4B" w:rsidRDefault="00923B2A" w:rsidP="00923B2A">
      <w:pPr>
        <w:suppressAutoHyphens/>
        <w:spacing w:line="360" w:lineRule="auto"/>
        <w:ind w:firstLine="567"/>
        <w:jc w:val="both"/>
        <w:rPr>
          <w:lang w:eastAsia="zh-CN"/>
        </w:rPr>
      </w:pPr>
      <w:r w:rsidRPr="00397A4B">
        <w:rPr>
          <w:lang w:eastAsia="zh-CN"/>
        </w:rPr>
        <w:t xml:space="preserve">2. Признать утратившим силу решение Совета </w:t>
      </w:r>
      <w:r>
        <w:rPr>
          <w:lang w:eastAsia="zh-CN"/>
        </w:rPr>
        <w:t>Новорождественского</w:t>
      </w:r>
      <w:r w:rsidRPr="00397A4B">
        <w:rPr>
          <w:lang w:eastAsia="zh-CN"/>
        </w:rPr>
        <w:t xml:space="preserve"> сельского поселения от </w:t>
      </w:r>
      <w:r>
        <w:rPr>
          <w:lang w:eastAsia="zh-CN"/>
        </w:rPr>
        <w:t xml:space="preserve">24 декабря </w:t>
      </w:r>
      <w:r w:rsidRPr="00397A4B">
        <w:rPr>
          <w:lang w:eastAsia="zh-CN"/>
        </w:rPr>
        <w:t xml:space="preserve">2007 года № </w:t>
      </w:r>
      <w:r>
        <w:rPr>
          <w:lang w:eastAsia="zh-CN"/>
        </w:rPr>
        <w:t>47</w:t>
      </w:r>
      <w:r w:rsidRPr="00397A4B">
        <w:rPr>
          <w:lang w:eastAsia="zh-CN"/>
        </w:rPr>
        <w:t xml:space="preserve"> «</w:t>
      </w:r>
      <w:r>
        <w:rPr>
          <w:lang w:eastAsia="zh-CN"/>
        </w:rPr>
        <w:t xml:space="preserve">О принятии Положения об </w:t>
      </w:r>
      <w:proofErr w:type="gramStart"/>
      <w:r>
        <w:rPr>
          <w:lang w:eastAsia="zh-CN"/>
        </w:rPr>
        <w:t>оплате  труда</w:t>
      </w:r>
      <w:proofErr w:type="gramEnd"/>
      <w:r>
        <w:rPr>
          <w:lang w:eastAsia="zh-CN"/>
        </w:rPr>
        <w:t xml:space="preserve"> муниципальных служащих Администрации Новорождественского сельского поселения, замещающих должности муниципальной службы</w:t>
      </w:r>
      <w:r w:rsidRPr="00397A4B">
        <w:rPr>
          <w:lang w:eastAsia="zh-CN"/>
        </w:rPr>
        <w:t>».</w:t>
      </w:r>
    </w:p>
    <w:p w:rsidR="00923B2A" w:rsidRDefault="00923B2A" w:rsidP="00923B2A">
      <w:pPr>
        <w:spacing w:line="360" w:lineRule="auto"/>
        <w:ind w:firstLine="567"/>
        <w:jc w:val="both"/>
      </w:pPr>
      <w:r>
        <w:lastRenderedPageBreak/>
        <w:t>3</w:t>
      </w:r>
      <w:r w:rsidRPr="00397A4B">
        <w:t xml:space="preserve">. </w:t>
      </w:r>
      <w:proofErr w:type="gramStart"/>
      <w:r w:rsidRPr="00397A4B">
        <w:t>Опубликовать  настоящее</w:t>
      </w:r>
      <w:proofErr w:type="gramEnd"/>
      <w:r w:rsidRPr="00397A4B">
        <w:t xml:space="preserve">  Решение  в  Информационном  бюллетене</w:t>
      </w:r>
      <w:r w:rsidRPr="00396A64">
        <w:t xml:space="preserve"> муниципального образования «</w:t>
      </w:r>
      <w:r w:rsidRPr="002C024B">
        <w:t>Новорождественское</w:t>
      </w:r>
      <w:r w:rsidRPr="00396A64">
        <w:t xml:space="preserve"> сельское поселение» и на официальном сайте </w:t>
      </w:r>
      <w:r w:rsidRPr="002C024B">
        <w:t>Н</w:t>
      </w:r>
      <w:r>
        <w:t>оворождественского</w:t>
      </w:r>
      <w:r w:rsidRPr="00396A64">
        <w:t xml:space="preserve">  сельского  поселения.</w:t>
      </w:r>
    </w:p>
    <w:p w:rsidR="00923B2A" w:rsidRPr="003A52CC" w:rsidRDefault="00923B2A" w:rsidP="00923B2A">
      <w:pPr>
        <w:spacing w:line="360" w:lineRule="auto"/>
        <w:ind w:firstLine="567"/>
        <w:jc w:val="both"/>
      </w:pPr>
      <w:r>
        <w:t>4</w:t>
      </w:r>
      <w:r w:rsidRPr="003A52CC">
        <w:t xml:space="preserve">. Настоящее решение вступает в силу </w:t>
      </w:r>
      <w:r>
        <w:t>с даты опубликования и распространяется на правоотношения, возникшие с 01.11.2024 года.</w:t>
      </w:r>
    </w:p>
    <w:p w:rsidR="00923B2A" w:rsidRPr="00BF16BF" w:rsidRDefault="00923B2A" w:rsidP="00923B2A">
      <w:pPr>
        <w:keepNext/>
        <w:spacing w:line="276" w:lineRule="auto"/>
        <w:ind w:right="4796"/>
        <w:jc w:val="both"/>
      </w:pPr>
    </w:p>
    <w:p w:rsidR="00923B2A" w:rsidRDefault="00923B2A" w:rsidP="00923B2A">
      <w:pPr>
        <w:autoSpaceDN w:val="0"/>
        <w:adjustRightInd w:val="0"/>
        <w:jc w:val="both"/>
      </w:pPr>
    </w:p>
    <w:p w:rsidR="00923B2A" w:rsidRDefault="00923B2A" w:rsidP="00923B2A">
      <w:pPr>
        <w:shd w:val="clear" w:color="auto" w:fill="FFFFFF"/>
        <w:tabs>
          <w:tab w:val="left" w:pos="761"/>
          <w:tab w:val="left" w:pos="851"/>
          <w:tab w:val="left" w:pos="993"/>
        </w:tabs>
        <w:ind w:right="-60"/>
        <w:jc w:val="both"/>
      </w:pPr>
      <w:r w:rsidRPr="003524A0">
        <w:t xml:space="preserve">Председатель Совета </w:t>
      </w:r>
    </w:p>
    <w:p w:rsidR="00923B2A" w:rsidRPr="003524A0" w:rsidRDefault="00923B2A" w:rsidP="00923B2A">
      <w:pPr>
        <w:shd w:val="clear" w:color="auto" w:fill="FFFFFF"/>
        <w:tabs>
          <w:tab w:val="left" w:pos="761"/>
          <w:tab w:val="left" w:pos="851"/>
          <w:tab w:val="left" w:pos="993"/>
        </w:tabs>
        <w:ind w:right="-60"/>
        <w:jc w:val="both"/>
      </w:pPr>
      <w:r>
        <w:t>Новорождественского сельского</w:t>
      </w:r>
      <w:r w:rsidRPr="003524A0">
        <w:t xml:space="preserve"> поселения       </w:t>
      </w:r>
      <w:r>
        <w:t xml:space="preserve">                     </w:t>
      </w:r>
      <w:r w:rsidRPr="003524A0">
        <w:t xml:space="preserve">  </w:t>
      </w:r>
      <w:r>
        <w:t xml:space="preserve">              </w:t>
      </w:r>
      <w:r w:rsidRPr="003524A0">
        <w:t xml:space="preserve">  </w:t>
      </w:r>
      <w:r>
        <w:t>К.Н. Воскобойников</w:t>
      </w:r>
      <w:r w:rsidRPr="003524A0">
        <w:t xml:space="preserve"> </w:t>
      </w:r>
    </w:p>
    <w:p w:rsidR="00923B2A" w:rsidRPr="003524A0" w:rsidRDefault="00923B2A" w:rsidP="00923B2A">
      <w:pPr>
        <w:keepNext/>
        <w:keepLines/>
        <w:tabs>
          <w:tab w:val="left" w:pos="0"/>
          <w:tab w:val="left" w:pos="851"/>
        </w:tabs>
        <w:ind w:firstLine="567"/>
        <w:jc w:val="both"/>
        <w:rPr>
          <w:lang w:eastAsia="hi-IN" w:bidi="hi-IN"/>
        </w:rPr>
      </w:pPr>
    </w:p>
    <w:p w:rsidR="00923B2A" w:rsidRPr="003524A0" w:rsidRDefault="00923B2A" w:rsidP="00923B2A">
      <w:pPr>
        <w:keepNext/>
        <w:keepLines/>
        <w:tabs>
          <w:tab w:val="left" w:pos="0"/>
          <w:tab w:val="left" w:pos="851"/>
        </w:tabs>
        <w:ind w:firstLine="567"/>
        <w:jc w:val="both"/>
        <w:rPr>
          <w:lang w:eastAsia="hi-IN" w:bidi="hi-IN"/>
        </w:rPr>
      </w:pPr>
    </w:p>
    <w:p w:rsidR="00923B2A" w:rsidRPr="00123DA6" w:rsidRDefault="00923B2A" w:rsidP="00923B2A">
      <w:r>
        <w:t>Г</w:t>
      </w:r>
      <w:r w:rsidRPr="00123DA6">
        <w:t>лав</w:t>
      </w:r>
      <w:r>
        <w:t>а</w:t>
      </w:r>
      <w:r w:rsidRPr="00123DA6">
        <w:t xml:space="preserve">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И.А. Сафронов</w:t>
      </w:r>
    </w:p>
    <w:p w:rsidR="00923B2A" w:rsidRDefault="00923B2A" w:rsidP="00923B2A">
      <w:pPr>
        <w:autoSpaceDN w:val="0"/>
        <w:adjustRightInd w:val="0"/>
        <w:jc w:val="both"/>
      </w:pPr>
    </w:p>
    <w:p w:rsidR="00923B2A" w:rsidRDefault="00923B2A" w:rsidP="00923B2A">
      <w:pPr>
        <w:autoSpaceDN w:val="0"/>
        <w:adjustRightInd w:val="0"/>
        <w:ind w:firstLine="567"/>
        <w:jc w:val="both"/>
      </w:pPr>
    </w:p>
    <w:p w:rsidR="00923B2A" w:rsidRDefault="00923B2A" w:rsidP="00923B2A">
      <w:pPr>
        <w:tabs>
          <w:tab w:val="left" w:pos="9356"/>
        </w:tabs>
        <w:autoSpaceDE w:val="0"/>
        <w:autoSpaceDN w:val="0"/>
        <w:adjustRightInd w:val="0"/>
        <w:ind w:right="282"/>
        <w:jc w:val="center"/>
        <w:outlineLvl w:val="0"/>
        <w:rPr>
          <w:b/>
          <w:i/>
        </w:rPr>
      </w:pPr>
    </w:p>
    <w:p w:rsidR="00923B2A" w:rsidRDefault="00923B2A" w:rsidP="00923B2A">
      <w:pPr>
        <w:tabs>
          <w:tab w:val="left" w:pos="9356"/>
        </w:tabs>
        <w:autoSpaceDE w:val="0"/>
        <w:autoSpaceDN w:val="0"/>
        <w:adjustRightInd w:val="0"/>
        <w:ind w:right="282"/>
        <w:jc w:val="center"/>
        <w:outlineLvl w:val="0"/>
        <w:rPr>
          <w:b/>
          <w:i/>
        </w:rPr>
      </w:pPr>
    </w:p>
    <w:p w:rsidR="00923B2A" w:rsidRDefault="00923B2A" w:rsidP="00923B2A">
      <w:pPr>
        <w:tabs>
          <w:tab w:val="left" w:pos="9356"/>
        </w:tabs>
        <w:autoSpaceDE w:val="0"/>
        <w:autoSpaceDN w:val="0"/>
        <w:adjustRightInd w:val="0"/>
        <w:ind w:right="282"/>
        <w:outlineLvl w:val="0"/>
        <w:rPr>
          <w:b/>
          <w:i/>
        </w:rPr>
      </w:pPr>
    </w:p>
    <w:p w:rsidR="00923B2A" w:rsidRDefault="00923B2A" w:rsidP="00923B2A">
      <w:pPr>
        <w:tabs>
          <w:tab w:val="left" w:pos="9356"/>
        </w:tabs>
        <w:autoSpaceDE w:val="0"/>
        <w:autoSpaceDN w:val="0"/>
        <w:adjustRightInd w:val="0"/>
        <w:ind w:right="282"/>
        <w:outlineLvl w:val="0"/>
        <w:rPr>
          <w:b/>
          <w:i/>
        </w:rPr>
      </w:pPr>
    </w:p>
    <w:p w:rsidR="00923B2A" w:rsidRDefault="00923B2A" w:rsidP="00923B2A">
      <w:pPr>
        <w:tabs>
          <w:tab w:val="left" w:pos="9356"/>
        </w:tabs>
        <w:autoSpaceDE w:val="0"/>
        <w:autoSpaceDN w:val="0"/>
        <w:adjustRightInd w:val="0"/>
        <w:ind w:right="282"/>
        <w:jc w:val="center"/>
        <w:outlineLvl w:val="0"/>
        <w:rPr>
          <w:b/>
          <w:i/>
        </w:rPr>
      </w:pPr>
    </w:p>
    <w:p w:rsidR="00923B2A" w:rsidRDefault="00923B2A" w:rsidP="00923B2A">
      <w:pPr>
        <w:tabs>
          <w:tab w:val="left" w:pos="9356"/>
        </w:tabs>
        <w:autoSpaceDE w:val="0"/>
        <w:autoSpaceDN w:val="0"/>
        <w:adjustRightInd w:val="0"/>
        <w:ind w:right="282"/>
        <w:jc w:val="center"/>
        <w:outlineLvl w:val="0"/>
        <w:rPr>
          <w:b/>
          <w:i/>
        </w:rPr>
      </w:pPr>
    </w:p>
    <w:p w:rsidR="00923B2A" w:rsidRPr="000F2D22" w:rsidRDefault="00923B2A" w:rsidP="00923B2A">
      <w:pPr>
        <w:suppressAutoHyphens/>
        <w:ind w:left="7020" w:hanging="783"/>
        <w:rPr>
          <w:lang w:eastAsia="zh-CN"/>
        </w:rPr>
      </w:pPr>
      <w:r w:rsidRPr="000F2D22">
        <w:rPr>
          <w:lang w:eastAsia="zh-CN"/>
        </w:rPr>
        <w:t xml:space="preserve">Приложение </w:t>
      </w:r>
    </w:p>
    <w:p w:rsidR="00923B2A" w:rsidRDefault="00923B2A" w:rsidP="00923B2A">
      <w:pPr>
        <w:tabs>
          <w:tab w:val="left" w:pos="6521"/>
        </w:tabs>
        <w:suppressAutoHyphens/>
        <w:ind w:left="6237"/>
        <w:rPr>
          <w:lang w:eastAsia="zh-CN"/>
        </w:rPr>
      </w:pPr>
      <w:r w:rsidRPr="000F2D22">
        <w:rPr>
          <w:lang w:eastAsia="zh-CN"/>
        </w:rPr>
        <w:t>к решению Совета</w:t>
      </w:r>
      <w:r>
        <w:rPr>
          <w:lang w:eastAsia="zh-CN"/>
        </w:rPr>
        <w:t xml:space="preserve"> </w:t>
      </w:r>
      <w:r w:rsidRPr="002C024B">
        <w:rPr>
          <w:lang w:eastAsia="zh-CN"/>
        </w:rPr>
        <w:t>Н</w:t>
      </w:r>
      <w:r>
        <w:rPr>
          <w:lang w:eastAsia="zh-CN"/>
        </w:rPr>
        <w:t>оворождественского</w:t>
      </w:r>
    </w:p>
    <w:p w:rsidR="00923B2A" w:rsidRPr="000F2D22" w:rsidRDefault="00923B2A" w:rsidP="00923B2A">
      <w:pPr>
        <w:suppressAutoHyphens/>
        <w:ind w:left="7020" w:hanging="783"/>
        <w:rPr>
          <w:lang w:eastAsia="zh-CN"/>
        </w:rPr>
      </w:pPr>
      <w:r w:rsidRPr="000F2D22">
        <w:rPr>
          <w:lang w:eastAsia="zh-CN"/>
        </w:rPr>
        <w:t>сельского поселения</w:t>
      </w:r>
    </w:p>
    <w:p w:rsidR="00923B2A" w:rsidRPr="000F2D22" w:rsidRDefault="00923B2A" w:rsidP="00923B2A">
      <w:pPr>
        <w:suppressAutoHyphens/>
        <w:ind w:left="7020" w:hanging="783"/>
        <w:rPr>
          <w:lang w:eastAsia="zh-CN"/>
        </w:rPr>
      </w:pPr>
      <w:r>
        <w:rPr>
          <w:lang w:eastAsia="zh-CN"/>
        </w:rPr>
        <w:t>от</w:t>
      </w:r>
      <w:r w:rsidRPr="000F2D22">
        <w:rPr>
          <w:lang w:eastAsia="zh-CN"/>
        </w:rPr>
        <w:t xml:space="preserve"> </w:t>
      </w:r>
      <w:r>
        <w:rPr>
          <w:lang w:eastAsia="zh-CN"/>
        </w:rPr>
        <w:t>20 ноября 2024 № 20</w:t>
      </w:r>
      <w:r w:rsidRPr="000F2D22">
        <w:rPr>
          <w:lang w:eastAsia="zh-CN"/>
        </w:rPr>
        <w:t xml:space="preserve"> </w:t>
      </w:r>
    </w:p>
    <w:p w:rsidR="00923B2A" w:rsidRPr="000F2D22" w:rsidRDefault="00923B2A" w:rsidP="00923B2A">
      <w:pPr>
        <w:suppressAutoHyphens/>
        <w:rPr>
          <w:b/>
          <w:lang w:eastAsia="zh-CN"/>
        </w:rPr>
      </w:pPr>
      <w:r w:rsidRPr="000F2D22">
        <w:rPr>
          <w:lang w:eastAsia="zh-CN"/>
        </w:rPr>
        <w:t xml:space="preserve"> </w:t>
      </w:r>
    </w:p>
    <w:p w:rsidR="00923B2A" w:rsidRDefault="00923B2A" w:rsidP="00923B2A">
      <w:pPr>
        <w:suppressAutoHyphens/>
        <w:jc w:val="center"/>
        <w:rPr>
          <w:b/>
          <w:sz w:val="28"/>
          <w:lang w:eastAsia="zh-CN"/>
        </w:rPr>
      </w:pPr>
      <w:r w:rsidRPr="000F2D22">
        <w:rPr>
          <w:b/>
          <w:sz w:val="28"/>
          <w:lang w:eastAsia="zh-CN"/>
        </w:rPr>
        <w:t>По</w:t>
      </w:r>
      <w:r>
        <w:rPr>
          <w:b/>
          <w:sz w:val="28"/>
          <w:lang w:eastAsia="zh-CN"/>
        </w:rPr>
        <w:t>рядок</w:t>
      </w:r>
    </w:p>
    <w:p w:rsidR="00923B2A" w:rsidRDefault="00923B2A" w:rsidP="00923B2A">
      <w:pPr>
        <w:suppressAutoHyphens/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 xml:space="preserve">оплаты </w:t>
      </w:r>
      <w:r w:rsidRPr="000F2D22">
        <w:rPr>
          <w:b/>
          <w:sz w:val="28"/>
          <w:lang w:eastAsia="zh-CN"/>
        </w:rPr>
        <w:t>труда лиц, замещающих муниципальные должности в органах местного самоуправления муниципального образования</w:t>
      </w:r>
    </w:p>
    <w:p w:rsidR="00923B2A" w:rsidRPr="000F2D22" w:rsidRDefault="00923B2A" w:rsidP="00923B2A">
      <w:pPr>
        <w:suppressAutoHyphens/>
        <w:jc w:val="center"/>
        <w:rPr>
          <w:b/>
          <w:bCs/>
          <w:sz w:val="28"/>
          <w:lang w:eastAsia="zh-CN"/>
        </w:rPr>
      </w:pPr>
      <w:r w:rsidRPr="000F2D22">
        <w:rPr>
          <w:b/>
          <w:sz w:val="28"/>
          <w:lang w:eastAsia="zh-CN"/>
        </w:rPr>
        <w:t xml:space="preserve"> </w:t>
      </w:r>
      <w:r>
        <w:rPr>
          <w:b/>
          <w:sz w:val="28"/>
          <w:lang w:eastAsia="zh-CN"/>
        </w:rPr>
        <w:t>«</w:t>
      </w:r>
      <w:r w:rsidRPr="002C024B">
        <w:rPr>
          <w:b/>
          <w:sz w:val="28"/>
          <w:lang w:eastAsia="zh-CN"/>
        </w:rPr>
        <w:t xml:space="preserve">Новорождественское </w:t>
      </w:r>
      <w:r w:rsidRPr="000F2D22">
        <w:rPr>
          <w:b/>
          <w:sz w:val="28"/>
          <w:lang w:eastAsia="zh-CN"/>
        </w:rPr>
        <w:t>сельское поселение</w:t>
      </w:r>
      <w:r>
        <w:rPr>
          <w:b/>
          <w:sz w:val="28"/>
          <w:lang w:eastAsia="zh-CN"/>
        </w:rPr>
        <w:t>»</w:t>
      </w:r>
    </w:p>
    <w:p w:rsidR="00923B2A" w:rsidRPr="000F2D22" w:rsidRDefault="00923B2A" w:rsidP="00923B2A">
      <w:pPr>
        <w:suppressAutoHyphens/>
        <w:jc w:val="center"/>
        <w:rPr>
          <w:b/>
          <w:bCs/>
          <w:lang w:eastAsia="zh-CN"/>
        </w:rPr>
      </w:pPr>
    </w:p>
    <w:p w:rsidR="00923B2A" w:rsidRPr="000F2D22" w:rsidRDefault="00923B2A" w:rsidP="00923B2A">
      <w:pPr>
        <w:suppressAutoHyphens/>
        <w:ind w:left="360"/>
        <w:rPr>
          <w:b/>
          <w:bCs/>
          <w:lang w:eastAsia="zh-CN"/>
        </w:rPr>
      </w:pPr>
      <w:r w:rsidRPr="000F2D22">
        <w:rPr>
          <w:b/>
          <w:bCs/>
          <w:lang w:eastAsia="zh-CN"/>
        </w:rPr>
        <w:t xml:space="preserve">                                                       1.Общие положения</w:t>
      </w:r>
    </w:p>
    <w:p w:rsidR="00923B2A" w:rsidRPr="000F2D22" w:rsidRDefault="00923B2A" w:rsidP="00923B2A">
      <w:pPr>
        <w:suppressAutoHyphens/>
        <w:ind w:left="360"/>
        <w:rPr>
          <w:lang w:eastAsia="zh-CN"/>
        </w:rPr>
      </w:pPr>
    </w:p>
    <w:p w:rsidR="00923B2A" w:rsidRPr="000F2D22" w:rsidRDefault="00923B2A" w:rsidP="00923B2A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  </w:t>
      </w:r>
      <w:r w:rsidRPr="000F2D22">
        <w:rPr>
          <w:lang w:eastAsia="zh-CN"/>
        </w:rPr>
        <w:t xml:space="preserve"> 1.1. Настоящ</w:t>
      </w:r>
      <w:r>
        <w:rPr>
          <w:lang w:eastAsia="zh-CN"/>
        </w:rPr>
        <w:t>ий</w:t>
      </w:r>
      <w:r w:rsidRPr="000F2D22">
        <w:rPr>
          <w:lang w:eastAsia="zh-CN"/>
        </w:rPr>
        <w:t xml:space="preserve">  </w:t>
      </w:r>
      <w:r>
        <w:rPr>
          <w:lang w:eastAsia="zh-CN"/>
        </w:rPr>
        <w:t>Порядок оплаты</w:t>
      </w:r>
      <w:r w:rsidRPr="000F2D22">
        <w:rPr>
          <w:lang w:eastAsia="zh-CN"/>
        </w:rPr>
        <w:t xml:space="preserve"> труда лиц, замещающих  муниципальные  должности в органах местного самоуправления муниципального образования </w:t>
      </w:r>
      <w:r>
        <w:rPr>
          <w:lang w:eastAsia="zh-CN"/>
        </w:rPr>
        <w:t>«</w:t>
      </w:r>
      <w:r w:rsidRPr="002C024B">
        <w:rPr>
          <w:lang w:eastAsia="zh-CN"/>
        </w:rPr>
        <w:t>Новорождественское</w:t>
      </w:r>
      <w:r w:rsidRPr="000F2D22">
        <w:rPr>
          <w:lang w:eastAsia="zh-CN"/>
        </w:rPr>
        <w:t xml:space="preserve">  сельское поселение</w:t>
      </w:r>
      <w:r>
        <w:rPr>
          <w:lang w:eastAsia="zh-CN"/>
        </w:rPr>
        <w:t>»</w:t>
      </w:r>
      <w:r w:rsidRPr="000F2D22">
        <w:rPr>
          <w:lang w:eastAsia="zh-CN"/>
        </w:rPr>
        <w:t xml:space="preserve"> (далее – По</w:t>
      </w:r>
      <w:r>
        <w:rPr>
          <w:lang w:eastAsia="zh-CN"/>
        </w:rPr>
        <w:t>рядок</w:t>
      </w:r>
      <w:r w:rsidRPr="000F2D22">
        <w:rPr>
          <w:lang w:eastAsia="zh-CN"/>
        </w:rPr>
        <w:t>), разработан в  соответствии с Трудовым кодексом Российской Федерации,   Законом  Томской области от 6 мая  2009 года  № 68-ОЗ «О гарантиях деятельности депутатов представительных органов  муниципальных образований, выборных должностных лиц местного самоуправления, лиц, замещающих муниципальные должности в Томской области».</w:t>
      </w:r>
    </w:p>
    <w:p w:rsidR="00923B2A" w:rsidRPr="000F2D22" w:rsidRDefault="00923B2A" w:rsidP="00923B2A">
      <w:pPr>
        <w:suppressAutoHyphens/>
        <w:jc w:val="both"/>
        <w:rPr>
          <w:lang w:eastAsia="zh-CN"/>
        </w:rPr>
      </w:pPr>
      <w:r w:rsidRPr="000F2D22">
        <w:rPr>
          <w:lang w:eastAsia="zh-CN"/>
        </w:rPr>
        <w:t xml:space="preserve">            1.2. Действие данного По</w:t>
      </w:r>
      <w:r>
        <w:rPr>
          <w:lang w:eastAsia="zh-CN"/>
        </w:rPr>
        <w:t>рядка</w:t>
      </w:r>
      <w:r w:rsidRPr="000F2D22">
        <w:rPr>
          <w:lang w:eastAsia="zh-CN"/>
        </w:rPr>
        <w:t xml:space="preserve"> распространяется на </w:t>
      </w:r>
      <w:proofErr w:type="gramStart"/>
      <w:r w:rsidRPr="000F2D22">
        <w:rPr>
          <w:lang w:eastAsia="zh-CN"/>
        </w:rPr>
        <w:t>лиц</w:t>
      </w:r>
      <w:r w:rsidRPr="000F2D22">
        <w:rPr>
          <w:bCs/>
          <w:lang w:eastAsia="zh-CN"/>
        </w:rPr>
        <w:t>,  замещающих</w:t>
      </w:r>
      <w:proofErr w:type="gramEnd"/>
      <w:r w:rsidRPr="000F2D22">
        <w:rPr>
          <w:bCs/>
          <w:lang w:eastAsia="zh-CN"/>
        </w:rPr>
        <w:t xml:space="preserve"> муниципальные  должности</w:t>
      </w:r>
      <w:r w:rsidRPr="000F2D22">
        <w:rPr>
          <w:lang w:eastAsia="zh-CN"/>
        </w:rPr>
        <w:t xml:space="preserve"> в органах местного самоуправления муниципального  образования  </w:t>
      </w:r>
      <w:r>
        <w:rPr>
          <w:lang w:eastAsia="zh-CN"/>
        </w:rPr>
        <w:t>«</w:t>
      </w:r>
      <w:r w:rsidRPr="002C024B">
        <w:rPr>
          <w:lang w:eastAsia="zh-CN"/>
        </w:rPr>
        <w:t>Новорождественское</w:t>
      </w:r>
      <w:r w:rsidRPr="000F2D22">
        <w:rPr>
          <w:lang w:eastAsia="zh-CN"/>
        </w:rPr>
        <w:t xml:space="preserve"> сельское поселение</w:t>
      </w:r>
      <w:r>
        <w:rPr>
          <w:lang w:eastAsia="zh-CN"/>
        </w:rPr>
        <w:t>»</w:t>
      </w:r>
      <w:r w:rsidRPr="000F2D22">
        <w:rPr>
          <w:lang w:eastAsia="zh-CN"/>
        </w:rPr>
        <w:t>.</w:t>
      </w:r>
    </w:p>
    <w:p w:rsidR="00923B2A" w:rsidRPr="000F2D22" w:rsidRDefault="00923B2A" w:rsidP="00923B2A">
      <w:pPr>
        <w:suppressAutoHyphens/>
        <w:autoSpaceDE w:val="0"/>
        <w:ind w:firstLine="540"/>
        <w:jc w:val="both"/>
        <w:rPr>
          <w:bCs/>
          <w:lang w:eastAsia="en-US"/>
        </w:rPr>
      </w:pPr>
      <w:r w:rsidRPr="000F2D22">
        <w:rPr>
          <w:lang w:eastAsia="zh-CN"/>
        </w:rPr>
        <w:t xml:space="preserve">  1.3. Все виды выплат лицам, замещающим муниципальные должности, производятся за счет фонда оплаты труда, предусмотренного сметой на содержание соответствующего органа в текущем году в пределах утвержденных лимитов бюджетных обязательств на текущий финансовый год.</w:t>
      </w:r>
    </w:p>
    <w:p w:rsidR="00923B2A" w:rsidRPr="000F2D22" w:rsidRDefault="00923B2A" w:rsidP="00923B2A">
      <w:pPr>
        <w:suppressAutoHyphens/>
        <w:jc w:val="both"/>
        <w:rPr>
          <w:bCs/>
          <w:lang w:eastAsia="en-US"/>
        </w:rPr>
      </w:pPr>
    </w:p>
    <w:p w:rsidR="00923B2A" w:rsidRDefault="00923B2A" w:rsidP="00923B2A">
      <w:pPr>
        <w:suppressAutoHyphens/>
        <w:jc w:val="center"/>
        <w:rPr>
          <w:b/>
          <w:lang w:eastAsia="zh-CN"/>
        </w:rPr>
      </w:pPr>
      <w:r w:rsidRPr="000F2D22">
        <w:rPr>
          <w:b/>
          <w:lang w:eastAsia="zh-CN"/>
        </w:rPr>
        <w:t xml:space="preserve">2. Денежное содержание лиц, замещающих муниципальные должности </w:t>
      </w:r>
    </w:p>
    <w:p w:rsidR="00923B2A" w:rsidRDefault="00923B2A" w:rsidP="00923B2A">
      <w:pPr>
        <w:suppressAutoHyphens/>
        <w:jc w:val="center"/>
        <w:rPr>
          <w:b/>
          <w:lang w:eastAsia="zh-CN"/>
        </w:rPr>
      </w:pPr>
      <w:r w:rsidRPr="000F2D22">
        <w:rPr>
          <w:b/>
          <w:lang w:eastAsia="zh-CN"/>
        </w:rPr>
        <w:t xml:space="preserve">в органах местного самоуправления муниципального образования </w:t>
      </w:r>
    </w:p>
    <w:p w:rsidR="00923B2A" w:rsidRPr="000F2D22" w:rsidRDefault="00923B2A" w:rsidP="00923B2A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lastRenderedPageBreak/>
        <w:t>«</w:t>
      </w:r>
      <w:r w:rsidRPr="002C024B">
        <w:rPr>
          <w:b/>
          <w:lang w:eastAsia="zh-CN"/>
        </w:rPr>
        <w:t>Новорождественское</w:t>
      </w:r>
      <w:r w:rsidRPr="000F2D22">
        <w:rPr>
          <w:b/>
          <w:lang w:eastAsia="zh-CN"/>
        </w:rPr>
        <w:t xml:space="preserve"> сельское </w:t>
      </w:r>
      <w:bookmarkStart w:id="0" w:name="_GoBack"/>
      <w:bookmarkEnd w:id="0"/>
      <w:r w:rsidRPr="000F2D22">
        <w:rPr>
          <w:b/>
          <w:lang w:eastAsia="zh-CN"/>
        </w:rPr>
        <w:t>поселение</w:t>
      </w:r>
      <w:r>
        <w:rPr>
          <w:b/>
          <w:lang w:eastAsia="zh-CN"/>
        </w:rPr>
        <w:t>»</w:t>
      </w:r>
    </w:p>
    <w:p w:rsidR="00923B2A" w:rsidRPr="000F2D22" w:rsidRDefault="00923B2A" w:rsidP="00923B2A">
      <w:pPr>
        <w:suppressAutoHyphens/>
        <w:jc w:val="both"/>
        <w:rPr>
          <w:lang w:eastAsia="zh-CN"/>
        </w:rPr>
      </w:pPr>
    </w:p>
    <w:p w:rsidR="00923B2A" w:rsidRPr="000F2D22" w:rsidRDefault="00923B2A" w:rsidP="00923B2A">
      <w:pPr>
        <w:suppressAutoHyphens/>
        <w:jc w:val="both"/>
        <w:rPr>
          <w:bCs/>
          <w:lang w:eastAsia="zh-CN"/>
        </w:rPr>
      </w:pPr>
      <w:r w:rsidRPr="000F2D22">
        <w:rPr>
          <w:lang w:eastAsia="zh-CN"/>
        </w:rPr>
        <w:t xml:space="preserve">             2.1. Оплата труда лиц</w:t>
      </w:r>
      <w:r w:rsidRPr="000F2D22">
        <w:rPr>
          <w:bCs/>
          <w:lang w:eastAsia="zh-CN"/>
        </w:rPr>
        <w:t xml:space="preserve">, замещающих муниципальные должности </w:t>
      </w:r>
      <w:r w:rsidRPr="000F2D22">
        <w:rPr>
          <w:lang w:eastAsia="zh-CN"/>
        </w:rPr>
        <w:t xml:space="preserve">в органах местного самоуправления муниципального образования </w:t>
      </w:r>
      <w:r>
        <w:rPr>
          <w:lang w:eastAsia="zh-CN"/>
        </w:rPr>
        <w:t>«</w:t>
      </w:r>
      <w:r w:rsidRPr="002C024B">
        <w:rPr>
          <w:lang w:eastAsia="zh-CN"/>
        </w:rPr>
        <w:t>Новорождественское</w:t>
      </w:r>
      <w:r w:rsidRPr="000F2D22">
        <w:rPr>
          <w:lang w:eastAsia="zh-CN"/>
        </w:rPr>
        <w:t xml:space="preserve"> сельское поселение</w:t>
      </w:r>
      <w:r>
        <w:rPr>
          <w:lang w:eastAsia="zh-CN"/>
        </w:rPr>
        <w:t>»</w:t>
      </w:r>
      <w:r w:rsidRPr="000F2D22">
        <w:rPr>
          <w:lang w:eastAsia="zh-CN"/>
        </w:rPr>
        <w:t xml:space="preserve">, </w:t>
      </w:r>
      <w:r w:rsidRPr="000F2D22">
        <w:rPr>
          <w:bCs/>
          <w:lang w:eastAsia="zh-CN"/>
        </w:rPr>
        <w:t>производится в виде денежного содержания, которое состоит из должностного оклад</w:t>
      </w:r>
      <w:r>
        <w:rPr>
          <w:bCs/>
          <w:lang w:eastAsia="zh-CN"/>
        </w:rPr>
        <w:t xml:space="preserve">а в соответствии с замещаемой </w:t>
      </w:r>
      <w:r w:rsidRPr="000F2D22">
        <w:rPr>
          <w:bCs/>
          <w:lang w:eastAsia="zh-CN"/>
        </w:rPr>
        <w:t>должностью, а также ежемесячных и иных дополн</w:t>
      </w:r>
      <w:r>
        <w:rPr>
          <w:bCs/>
          <w:lang w:eastAsia="zh-CN"/>
        </w:rPr>
        <w:t>ительных выплат, и выплачивается за счет средств бюджета Новорождественского сельского поселения.</w:t>
      </w:r>
    </w:p>
    <w:p w:rsidR="00923B2A" w:rsidRPr="000F2D22" w:rsidRDefault="00923B2A" w:rsidP="00923B2A">
      <w:pPr>
        <w:widowControl w:val="0"/>
        <w:suppressAutoHyphens/>
        <w:autoSpaceDE w:val="0"/>
        <w:autoSpaceDN w:val="0"/>
        <w:ind w:firstLine="142"/>
        <w:jc w:val="both"/>
      </w:pPr>
      <w:r w:rsidRPr="000F2D22">
        <w:rPr>
          <w:bCs/>
          <w:lang w:eastAsia="zh-CN"/>
        </w:rPr>
        <w:t xml:space="preserve">          </w:t>
      </w:r>
      <w:r>
        <w:rPr>
          <w:bCs/>
          <w:lang w:eastAsia="zh-CN"/>
        </w:rPr>
        <w:t xml:space="preserve"> </w:t>
      </w:r>
      <w:r w:rsidRPr="000F2D22">
        <w:rPr>
          <w:bCs/>
          <w:lang w:eastAsia="zh-CN"/>
        </w:rPr>
        <w:t>2.2</w:t>
      </w:r>
      <w:r w:rsidRPr="000F2D22">
        <w:t xml:space="preserve">. Размеры должностных окладов лиц, замещающих муниципальные должности, устанавливаются решением Совета </w:t>
      </w:r>
      <w:r w:rsidRPr="002C024B">
        <w:t>Новорождественско</w:t>
      </w:r>
      <w:r>
        <w:t>го</w:t>
      </w:r>
      <w:r w:rsidRPr="000F2D22">
        <w:t xml:space="preserve"> сельского поселения.</w:t>
      </w:r>
    </w:p>
    <w:p w:rsidR="00923B2A" w:rsidRPr="000F2D22" w:rsidRDefault="00923B2A" w:rsidP="00923B2A">
      <w:pPr>
        <w:widowControl w:val="0"/>
        <w:autoSpaceDE w:val="0"/>
        <w:autoSpaceDN w:val="0"/>
        <w:ind w:firstLine="540"/>
        <w:jc w:val="both"/>
      </w:pPr>
      <w:r w:rsidRPr="000F2D22">
        <w:t xml:space="preserve">    2.3.  Величина должностного оклада лиц, замещающих муниципальные должности, определяется путем умножения действующего на момент начисления заработной платы размера расчетной единицы, утвержденной решением Совета </w:t>
      </w:r>
      <w:r>
        <w:t>Новорождественского</w:t>
      </w:r>
      <w:r w:rsidRPr="000F2D22">
        <w:t xml:space="preserve"> сельского поселения, на установленное для конкретной должности количество расчетных единиц.</w:t>
      </w:r>
    </w:p>
    <w:p w:rsidR="00923B2A" w:rsidRPr="000F2D22" w:rsidRDefault="00923B2A" w:rsidP="00923B2A">
      <w:pPr>
        <w:suppressAutoHyphens/>
        <w:ind w:firstLine="709"/>
        <w:jc w:val="both"/>
        <w:rPr>
          <w:lang w:eastAsia="zh-CN"/>
        </w:rPr>
      </w:pPr>
      <w:r w:rsidRPr="000F2D22">
        <w:rPr>
          <w:bCs/>
          <w:lang w:eastAsia="zh-CN"/>
        </w:rPr>
        <w:t xml:space="preserve"> 2.4. Для исчисления должностных окладов лиц, замещающих муниципальные должности </w:t>
      </w:r>
      <w:r w:rsidRPr="000F2D22">
        <w:rPr>
          <w:lang w:eastAsia="zh-CN"/>
        </w:rPr>
        <w:t xml:space="preserve">в органах местного самоуправления муниципального </w:t>
      </w:r>
      <w:proofErr w:type="gramStart"/>
      <w:r w:rsidRPr="000F2D22">
        <w:rPr>
          <w:lang w:eastAsia="zh-CN"/>
        </w:rPr>
        <w:t xml:space="preserve">образования  </w:t>
      </w:r>
      <w:r>
        <w:rPr>
          <w:lang w:eastAsia="zh-CN"/>
        </w:rPr>
        <w:t>«</w:t>
      </w:r>
      <w:proofErr w:type="gramEnd"/>
      <w:r w:rsidRPr="002C024B">
        <w:rPr>
          <w:lang w:eastAsia="zh-CN"/>
        </w:rPr>
        <w:t>Новорождественское</w:t>
      </w:r>
      <w:r w:rsidRPr="000F2D22">
        <w:rPr>
          <w:lang w:eastAsia="zh-CN"/>
        </w:rPr>
        <w:t xml:space="preserve"> сельское поселение</w:t>
      </w:r>
      <w:r>
        <w:rPr>
          <w:lang w:eastAsia="zh-CN"/>
        </w:rPr>
        <w:t>»</w:t>
      </w:r>
      <w:r w:rsidRPr="000F2D22">
        <w:rPr>
          <w:lang w:eastAsia="zh-CN"/>
        </w:rPr>
        <w:t xml:space="preserve">, </w:t>
      </w:r>
      <w:r w:rsidRPr="000F2D22">
        <w:rPr>
          <w:bCs/>
          <w:lang w:eastAsia="zh-CN"/>
        </w:rPr>
        <w:t xml:space="preserve">используется расчетная единица, </w:t>
      </w:r>
      <w:r w:rsidRPr="000F2D22">
        <w:t>утвержденн</w:t>
      </w:r>
      <w:r>
        <w:t>ая</w:t>
      </w:r>
      <w:r w:rsidRPr="000F2D22">
        <w:t xml:space="preserve"> решением Совета </w:t>
      </w:r>
      <w:r>
        <w:t>Новорождественского</w:t>
      </w:r>
      <w:r w:rsidRPr="000F2D22">
        <w:t xml:space="preserve"> сельского поселения</w:t>
      </w:r>
      <w:r>
        <w:t>.</w:t>
      </w:r>
      <w:r w:rsidRPr="000F2D22">
        <w:rPr>
          <w:bCs/>
          <w:lang w:eastAsia="zh-CN"/>
        </w:rPr>
        <w:t xml:space="preserve"> Указанная расчетная единица не может превышать </w:t>
      </w:r>
      <w:proofErr w:type="gramStart"/>
      <w:r w:rsidRPr="000F2D22">
        <w:rPr>
          <w:bCs/>
          <w:lang w:eastAsia="zh-CN"/>
        </w:rPr>
        <w:t>размера  расчетной</w:t>
      </w:r>
      <w:proofErr w:type="gramEnd"/>
      <w:r w:rsidRPr="000F2D22">
        <w:rPr>
          <w:bCs/>
          <w:lang w:eastAsia="zh-CN"/>
        </w:rPr>
        <w:t xml:space="preserve">  единицы, устанавливаемой законом Томской  области.</w:t>
      </w:r>
      <w:r w:rsidRPr="000F2D22">
        <w:rPr>
          <w:lang w:eastAsia="zh-CN"/>
        </w:rPr>
        <w:t xml:space="preserve"> К расчетной единице применяется коэффициент индексации (изменения) размера расчетной единицы, установленный законом Томской области об областном бюджете на очередной финансовый год и плановый период.</w:t>
      </w:r>
    </w:p>
    <w:p w:rsidR="00923B2A" w:rsidRPr="000F2D22" w:rsidRDefault="00923B2A" w:rsidP="00923B2A">
      <w:pPr>
        <w:suppressAutoHyphens/>
        <w:jc w:val="both"/>
        <w:rPr>
          <w:b/>
          <w:lang w:eastAsia="zh-CN"/>
        </w:rPr>
      </w:pPr>
    </w:p>
    <w:p w:rsidR="00923B2A" w:rsidRDefault="00923B2A" w:rsidP="00923B2A">
      <w:pPr>
        <w:suppressAutoHyphens/>
        <w:ind w:firstLine="567"/>
        <w:jc w:val="center"/>
        <w:rPr>
          <w:b/>
          <w:lang w:eastAsia="zh-CN"/>
        </w:rPr>
      </w:pPr>
      <w:r w:rsidRPr="000F2D22">
        <w:rPr>
          <w:b/>
          <w:lang w:eastAsia="zh-CN"/>
        </w:rPr>
        <w:t>3. </w:t>
      </w:r>
      <w:r>
        <w:rPr>
          <w:b/>
          <w:lang w:eastAsia="zh-CN"/>
        </w:rPr>
        <w:t>Е</w:t>
      </w:r>
      <w:r w:rsidRPr="000F2D22">
        <w:rPr>
          <w:b/>
          <w:lang w:eastAsia="zh-CN"/>
        </w:rPr>
        <w:t>жемесячны</w:t>
      </w:r>
      <w:r>
        <w:rPr>
          <w:b/>
          <w:lang w:eastAsia="zh-CN"/>
        </w:rPr>
        <w:t>е</w:t>
      </w:r>
      <w:r w:rsidRPr="000F2D22">
        <w:rPr>
          <w:b/>
          <w:lang w:eastAsia="zh-CN"/>
        </w:rPr>
        <w:t xml:space="preserve"> и ины</w:t>
      </w:r>
      <w:r>
        <w:rPr>
          <w:b/>
          <w:lang w:eastAsia="zh-CN"/>
        </w:rPr>
        <w:t>е</w:t>
      </w:r>
      <w:r w:rsidRPr="000F2D22">
        <w:rPr>
          <w:b/>
          <w:lang w:eastAsia="zh-CN"/>
        </w:rPr>
        <w:t xml:space="preserve"> дополнительны</w:t>
      </w:r>
      <w:r>
        <w:rPr>
          <w:b/>
          <w:lang w:eastAsia="zh-CN"/>
        </w:rPr>
        <w:t>е</w:t>
      </w:r>
      <w:r w:rsidRPr="000F2D22">
        <w:rPr>
          <w:b/>
          <w:lang w:eastAsia="zh-CN"/>
        </w:rPr>
        <w:t xml:space="preserve"> выплат</w:t>
      </w:r>
      <w:r>
        <w:rPr>
          <w:b/>
          <w:lang w:eastAsia="zh-CN"/>
        </w:rPr>
        <w:t>ы</w:t>
      </w:r>
    </w:p>
    <w:p w:rsidR="00923B2A" w:rsidRPr="000F2D22" w:rsidRDefault="00923B2A" w:rsidP="00923B2A">
      <w:pPr>
        <w:suppressAutoHyphens/>
        <w:ind w:firstLine="567"/>
        <w:jc w:val="center"/>
        <w:rPr>
          <w:lang w:eastAsia="en-US"/>
        </w:rPr>
      </w:pPr>
    </w:p>
    <w:p w:rsidR="00923B2A" w:rsidRPr="000F2D22" w:rsidRDefault="00923B2A" w:rsidP="00923B2A">
      <w:pPr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 xml:space="preserve"> </w:t>
      </w:r>
      <w:r w:rsidRPr="000F2D22">
        <w:rPr>
          <w:lang w:eastAsia="zh-CN"/>
        </w:rPr>
        <w:t>3.1. К ежемесячным и иным дополнительным выплатам относятся:</w:t>
      </w:r>
    </w:p>
    <w:p w:rsidR="00923B2A" w:rsidRPr="000F2D22" w:rsidRDefault="00923B2A" w:rsidP="00923B2A">
      <w:pPr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 xml:space="preserve"> </w:t>
      </w:r>
      <w:r w:rsidRPr="000F2D22">
        <w:rPr>
          <w:lang w:eastAsia="zh-CN"/>
        </w:rPr>
        <w:t>1) ежемесячная надбавка к должностному окладу за выслугу лет, в зависимости от стажа работы, дающего право на получение надбавок за выслугу лет, в размере:</w:t>
      </w:r>
    </w:p>
    <w:p w:rsidR="00923B2A" w:rsidRPr="000F2D22" w:rsidRDefault="00923B2A" w:rsidP="00923B2A">
      <w:pPr>
        <w:suppressAutoHyphens/>
        <w:jc w:val="both"/>
        <w:rPr>
          <w:lang w:eastAsia="zh-CN"/>
        </w:rPr>
      </w:pPr>
      <w:r w:rsidRPr="000F2D22">
        <w:rPr>
          <w:lang w:eastAsia="zh-CN"/>
        </w:rPr>
        <w:t>от 1 года до 5 лет - 10 процентов должностного оклада;</w:t>
      </w:r>
    </w:p>
    <w:p w:rsidR="00923B2A" w:rsidRPr="000F2D22" w:rsidRDefault="00923B2A" w:rsidP="00923B2A">
      <w:pPr>
        <w:suppressAutoHyphens/>
        <w:jc w:val="both"/>
        <w:rPr>
          <w:lang w:eastAsia="zh-CN"/>
        </w:rPr>
      </w:pPr>
      <w:r w:rsidRPr="000F2D22">
        <w:rPr>
          <w:lang w:eastAsia="zh-CN"/>
        </w:rPr>
        <w:t xml:space="preserve">от 5 до 10 лет - 20 процентов должностного оклада; </w:t>
      </w:r>
    </w:p>
    <w:p w:rsidR="00923B2A" w:rsidRPr="000F2D22" w:rsidRDefault="00923B2A" w:rsidP="00923B2A">
      <w:pPr>
        <w:suppressAutoHyphens/>
        <w:jc w:val="both"/>
        <w:rPr>
          <w:lang w:eastAsia="zh-CN"/>
        </w:rPr>
      </w:pPr>
      <w:r w:rsidRPr="000F2D22">
        <w:rPr>
          <w:lang w:eastAsia="zh-CN"/>
        </w:rPr>
        <w:t xml:space="preserve">от 10 до 15 лет - 30 процентов должностного оклада; </w:t>
      </w:r>
    </w:p>
    <w:p w:rsidR="00923B2A" w:rsidRPr="000F2D22" w:rsidRDefault="00923B2A" w:rsidP="00923B2A">
      <w:pPr>
        <w:suppressAutoHyphens/>
        <w:jc w:val="both"/>
        <w:rPr>
          <w:lang w:eastAsia="zh-CN"/>
        </w:rPr>
      </w:pPr>
      <w:r w:rsidRPr="000F2D22">
        <w:rPr>
          <w:lang w:eastAsia="zh-CN"/>
        </w:rPr>
        <w:t>от 15 лет и выше - 40 процентов должностного оклада;</w:t>
      </w:r>
    </w:p>
    <w:p w:rsidR="00923B2A" w:rsidRPr="000F2D22" w:rsidRDefault="00923B2A" w:rsidP="00923B2A">
      <w:pPr>
        <w:tabs>
          <w:tab w:val="left" w:pos="993"/>
        </w:tabs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 xml:space="preserve">   2) </w:t>
      </w:r>
      <w:r w:rsidRPr="000F2D22">
        <w:rPr>
          <w:lang w:eastAsia="zh-CN"/>
        </w:rPr>
        <w:t xml:space="preserve">ежемесячная надбавка за особые условия деятельности лиц, замещающих муниципальные должности (далее по тексту - надбавка за особые условия </w:t>
      </w:r>
      <w:r>
        <w:rPr>
          <w:lang w:eastAsia="zh-CN"/>
        </w:rPr>
        <w:t>деятельности</w:t>
      </w:r>
      <w:r w:rsidRPr="000F2D22">
        <w:rPr>
          <w:lang w:eastAsia="zh-CN"/>
        </w:rPr>
        <w:t>);</w:t>
      </w:r>
    </w:p>
    <w:p w:rsidR="00923B2A" w:rsidRPr="000F2D22" w:rsidRDefault="00923B2A" w:rsidP="00923B2A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 xml:space="preserve">   </w:t>
      </w:r>
      <w:r w:rsidRPr="000F2D22">
        <w:rPr>
          <w:lang w:eastAsia="zh-CN"/>
        </w:rPr>
        <w:t>3)  ежемесячная процентная надбавка к должностному окладу за работу со сведениями, составляющими государственную тайну;</w:t>
      </w:r>
    </w:p>
    <w:p w:rsidR="00923B2A" w:rsidRPr="000F2D22" w:rsidRDefault="00923B2A" w:rsidP="00923B2A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 xml:space="preserve">  </w:t>
      </w:r>
      <w:r w:rsidRPr="000F2D22">
        <w:rPr>
          <w:lang w:eastAsia="zh-CN"/>
        </w:rPr>
        <w:t xml:space="preserve"> 4) премии по результатам работы;</w:t>
      </w:r>
    </w:p>
    <w:p w:rsidR="00923B2A" w:rsidRPr="000F2D22" w:rsidRDefault="00923B2A" w:rsidP="00923B2A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 xml:space="preserve">  </w:t>
      </w:r>
      <w:r w:rsidRPr="000F2D22">
        <w:rPr>
          <w:lang w:eastAsia="zh-CN"/>
        </w:rPr>
        <w:t xml:space="preserve"> 5) материальная помощь;</w:t>
      </w:r>
    </w:p>
    <w:p w:rsidR="00923B2A" w:rsidRPr="000F2D22" w:rsidRDefault="00923B2A" w:rsidP="00923B2A">
      <w:pPr>
        <w:suppressAutoHyphens/>
        <w:ind w:firstLine="567"/>
        <w:jc w:val="both"/>
        <w:rPr>
          <w:bCs/>
          <w:lang w:eastAsia="zh-CN"/>
        </w:rPr>
      </w:pPr>
      <w:r>
        <w:rPr>
          <w:lang w:eastAsia="zh-CN"/>
        </w:rPr>
        <w:t xml:space="preserve">  </w:t>
      </w:r>
      <w:r w:rsidRPr="000F2D22">
        <w:rPr>
          <w:lang w:eastAsia="zh-CN"/>
        </w:rPr>
        <w:t xml:space="preserve"> 6) иные выплаты, предусмотренные законодательством Российской Федерации и законодательством Томской области.</w:t>
      </w:r>
    </w:p>
    <w:p w:rsidR="00923B2A" w:rsidRPr="000F2D22" w:rsidRDefault="00923B2A" w:rsidP="00923B2A">
      <w:pPr>
        <w:suppressAutoHyphens/>
        <w:autoSpaceDE w:val="0"/>
        <w:ind w:firstLine="540"/>
        <w:jc w:val="both"/>
        <w:rPr>
          <w:bCs/>
          <w:lang w:eastAsia="zh-CN"/>
        </w:rPr>
      </w:pPr>
      <w:r w:rsidRPr="000F2D22">
        <w:rPr>
          <w:bCs/>
          <w:lang w:eastAsia="zh-CN"/>
        </w:rPr>
        <w:t xml:space="preserve"> </w:t>
      </w:r>
      <w:r>
        <w:rPr>
          <w:bCs/>
          <w:lang w:eastAsia="zh-CN"/>
        </w:rPr>
        <w:t xml:space="preserve">   </w:t>
      </w:r>
      <w:r w:rsidRPr="000F2D22">
        <w:rPr>
          <w:bCs/>
          <w:lang w:eastAsia="zh-CN"/>
        </w:rPr>
        <w:t xml:space="preserve">3.2. Размеры перечисленных в </w:t>
      </w:r>
      <w:hyperlink r:id="rId7" w:history="1">
        <w:r w:rsidRPr="00951845">
          <w:rPr>
            <w:lang w:eastAsia="zh-CN"/>
          </w:rPr>
          <w:t>подпунктах 2</w:t>
        </w:r>
      </w:hyperlink>
      <w:r w:rsidRPr="00951845">
        <w:rPr>
          <w:bCs/>
          <w:lang w:eastAsia="zh-CN"/>
        </w:rPr>
        <w:t xml:space="preserve"> - </w:t>
      </w:r>
      <w:hyperlink r:id="rId8" w:history="1">
        <w:r>
          <w:rPr>
            <w:lang w:eastAsia="zh-CN"/>
          </w:rPr>
          <w:t>5</w:t>
        </w:r>
      </w:hyperlink>
      <w:r w:rsidRPr="000F2D22">
        <w:rPr>
          <w:bCs/>
          <w:lang w:eastAsia="zh-CN"/>
        </w:rPr>
        <w:t xml:space="preserve"> пункта </w:t>
      </w:r>
      <w:r>
        <w:rPr>
          <w:bCs/>
          <w:lang w:eastAsia="zh-CN"/>
        </w:rPr>
        <w:t xml:space="preserve">3.1. </w:t>
      </w:r>
      <w:r w:rsidRPr="000F2D22">
        <w:rPr>
          <w:bCs/>
          <w:lang w:eastAsia="zh-CN"/>
        </w:rPr>
        <w:t xml:space="preserve"> дополнительных выплат лицу, замещающему муниципальную должность </w:t>
      </w:r>
      <w:r w:rsidRPr="000F2D22">
        <w:rPr>
          <w:lang w:eastAsia="zh-CN"/>
        </w:rPr>
        <w:t xml:space="preserve">в органах местного самоуправления </w:t>
      </w:r>
      <w:proofErr w:type="gramStart"/>
      <w:r w:rsidRPr="000F2D22">
        <w:rPr>
          <w:lang w:eastAsia="zh-CN"/>
        </w:rPr>
        <w:t>муниципального  образования</w:t>
      </w:r>
      <w:proofErr w:type="gramEnd"/>
      <w:r w:rsidRPr="000F2D22">
        <w:rPr>
          <w:lang w:eastAsia="zh-CN"/>
        </w:rPr>
        <w:t xml:space="preserve"> </w:t>
      </w:r>
      <w:r>
        <w:rPr>
          <w:lang w:eastAsia="zh-CN"/>
        </w:rPr>
        <w:t>«</w:t>
      </w:r>
      <w:r w:rsidRPr="00350DF9">
        <w:rPr>
          <w:lang w:eastAsia="zh-CN"/>
        </w:rPr>
        <w:t>Новорождественское</w:t>
      </w:r>
      <w:r w:rsidRPr="000F2D22">
        <w:rPr>
          <w:lang w:eastAsia="zh-CN"/>
        </w:rPr>
        <w:t xml:space="preserve"> сельское поселение</w:t>
      </w:r>
      <w:r>
        <w:rPr>
          <w:lang w:eastAsia="zh-CN"/>
        </w:rPr>
        <w:t>»</w:t>
      </w:r>
      <w:r w:rsidRPr="000F2D22">
        <w:rPr>
          <w:bCs/>
          <w:lang w:eastAsia="zh-CN"/>
        </w:rPr>
        <w:t>, не ограничиваются и устанавливаются в пределах объема средств на оплату труда в органе местного самоуправления.</w:t>
      </w:r>
    </w:p>
    <w:p w:rsidR="00923B2A" w:rsidRPr="000F2D22" w:rsidRDefault="00923B2A" w:rsidP="00923B2A">
      <w:pPr>
        <w:suppressAutoHyphens/>
        <w:autoSpaceDE w:val="0"/>
        <w:ind w:firstLine="540"/>
        <w:jc w:val="both"/>
        <w:rPr>
          <w:lang w:eastAsia="zh-CN"/>
        </w:rPr>
      </w:pPr>
      <w:r>
        <w:rPr>
          <w:bCs/>
          <w:lang w:eastAsia="zh-CN"/>
        </w:rPr>
        <w:t xml:space="preserve">    </w:t>
      </w:r>
      <w:r w:rsidRPr="000F2D22">
        <w:rPr>
          <w:bCs/>
          <w:lang w:eastAsia="zh-CN"/>
        </w:rPr>
        <w:t>3.3. На должностной оклад и все виды надбавок и премий н</w:t>
      </w:r>
      <w:r>
        <w:rPr>
          <w:bCs/>
          <w:lang w:eastAsia="zh-CN"/>
        </w:rPr>
        <w:t>ачисляется районный коэффициент</w:t>
      </w:r>
      <w:r w:rsidRPr="000F2D22">
        <w:rPr>
          <w:lang w:eastAsia="zh-CN"/>
        </w:rPr>
        <w:t xml:space="preserve">, </w:t>
      </w:r>
      <w:r w:rsidRPr="000F2D22">
        <w:rPr>
          <w:bCs/>
          <w:lang w:eastAsia="zh-CN"/>
        </w:rPr>
        <w:t>установленн</w:t>
      </w:r>
      <w:r>
        <w:rPr>
          <w:bCs/>
          <w:lang w:eastAsia="zh-CN"/>
        </w:rPr>
        <w:t>ый в соответствии с законодательством</w:t>
      </w:r>
      <w:r w:rsidRPr="000F2D22">
        <w:rPr>
          <w:bCs/>
          <w:lang w:eastAsia="zh-CN"/>
        </w:rPr>
        <w:t>.</w:t>
      </w:r>
    </w:p>
    <w:p w:rsidR="00923B2A" w:rsidRPr="00274CD1" w:rsidRDefault="00923B2A" w:rsidP="00923B2A">
      <w:pPr>
        <w:suppressAutoHyphens/>
        <w:autoSpaceDE w:val="0"/>
        <w:ind w:firstLine="540"/>
        <w:jc w:val="both"/>
        <w:rPr>
          <w:lang w:eastAsia="zh-CN"/>
        </w:rPr>
      </w:pPr>
      <w:r w:rsidRPr="000F2D22">
        <w:rPr>
          <w:lang w:eastAsia="zh-CN"/>
        </w:rPr>
        <w:t xml:space="preserve"> </w:t>
      </w:r>
      <w:r>
        <w:rPr>
          <w:lang w:eastAsia="zh-CN"/>
        </w:rPr>
        <w:t xml:space="preserve">   </w:t>
      </w:r>
      <w:r w:rsidRPr="000F2D22">
        <w:rPr>
          <w:lang w:eastAsia="zh-CN"/>
        </w:rPr>
        <w:t>3.4. Исчисление стажа работы, дающего право на получение надбавок за выслугу лет, осуществляется в соответствии с Законом Томской области от 11</w:t>
      </w:r>
      <w:r>
        <w:rPr>
          <w:lang w:eastAsia="zh-CN"/>
        </w:rPr>
        <w:t xml:space="preserve"> сентября </w:t>
      </w:r>
      <w:r w:rsidRPr="000F2D22">
        <w:rPr>
          <w:lang w:eastAsia="zh-CN"/>
        </w:rPr>
        <w:t xml:space="preserve">2007 </w:t>
      </w:r>
      <w:r>
        <w:rPr>
          <w:lang w:eastAsia="zh-CN"/>
        </w:rPr>
        <w:t>№</w:t>
      </w:r>
      <w:r w:rsidRPr="000F2D22">
        <w:rPr>
          <w:lang w:eastAsia="zh-CN"/>
        </w:rPr>
        <w:t xml:space="preserve"> 198-ОЗ «О муниципальной службе в Томской области». Размер ежемесячной надбавки к должностному окладу за выслугу лет устанавливается решением комиссии об установлении трудового стажа работы и оформляется протоколом, который служит основанием для выплаты надбавки за выслугу лет.</w:t>
      </w:r>
    </w:p>
    <w:p w:rsidR="00923B2A" w:rsidRDefault="00923B2A" w:rsidP="00923B2A">
      <w:pPr>
        <w:suppressAutoHyphens/>
        <w:ind w:firstLine="570"/>
        <w:jc w:val="center"/>
        <w:rPr>
          <w:b/>
          <w:spacing w:val="6"/>
          <w:lang w:eastAsia="zh-CN"/>
        </w:rPr>
      </w:pPr>
    </w:p>
    <w:p w:rsidR="00923B2A" w:rsidRDefault="00923B2A" w:rsidP="00923B2A">
      <w:pPr>
        <w:suppressAutoHyphens/>
        <w:ind w:firstLine="570"/>
        <w:jc w:val="center"/>
        <w:rPr>
          <w:b/>
          <w:spacing w:val="6"/>
          <w:lang w:eastAsia="zh-CN"/>
        </w:rPr>
      </w:pPr>
      <w:r w:rsidRPr="000F2D22">
        <w:rPr>
          <w:b/>
          <w:spacing w:val="6"/>
          <w:lang w:eastAsia="zh-CN"/>
        </w:rPr>
        <w:t xml:space="preserve">4. Надбавка за особые условия деятельности лиц, </w:t>
      </w:r>
    </w:p>
    <w:p w:rsidR="00923B2A" w:rsidRPr="000F2D22" w:rsidRDefault="00923B2A" w:rsidP="00923B2A">
      <w:pPr>
        <w:suppressAutoHyphens/>
        <w:ind w:firstLine="570"/>
        <w:jc w:val="center"/>
        <w:rPr>
          <w:b/>
          <w:spacing w:val="6"/>
          <w:lang w:eastAsia="zh-CN"/>
        </w:rPr>
      </w:pPr>
      <w:r w:rsidRPr="000F2D22">
        <w:rPr>
          <w:b/>
          <w:spacing w:val="6"/>
          <w:lang w:eastAsia="zh-CN"/>
        </w:rPr>
        <w:t>замещающих муниципальные должности</w:t>
      </w:r>
    </w:p>
    <w:p w:rsidR="00923B2A" w:rsidRPr="000F2D22" w:rsidRDefault="00923B2A" w:rsidP="00923B2A">
      <w:pPr>
        <w:suppressAutoHyphens/>
        <w:ind w:firstLine="570"/>
        <w:jc w:val="center"/>
        <w:rPr>
          <w:spacing w:val="6"/>
          <w:lang w:eastAsia="zh-CN"/>
        </w:rPr>
      </w:pPr>
    </w:p>
    <w:p w:rsidR="00923B2A" w:rsidRPr="000F2D22" w:rsidRDefault="00923B2A" w:rsidP="00923B2A">
      <w:pPr>
        <w:suppressAutoHyphens/>
        <w:autoSpaceDE w:val="0"/>
        <w:ind w:firstLine="540"/>
        <w:jc w:val="both"/>
        <w:rPr>
          <w:lang w:eastAsia="zh-CN"/>
        </w:rPr>
      </w:pPr>
      <w:r>
        <w:rPr>
          <w:lang w:eastAsia="zh-CN"/>
        </w:rPr>
        <w:t xml:space="preserve">     </w:t>
      </w:r>
      <w:r w:rsidRPr="000F2D22">
        <w:rPr>
          <w:lang w:eastAsia="zh-CN"/>
        </w:rPr>
        <w:t xml:space="preserve">4.1. Лицам, замещающим муниципальные должности в органах местного самоуправления муниципального образования </w:t>
      </w:r>
      <w:r>
        <w:rPr>
          <w:lang w:eastAsia="zh-CN"/>
        </w:rPr>
        <w:t>«</w:t>
      </w:r>
      <w:r w:rsidRPr="00350DF9">
        <w:rPr>
          <w:lang w:eastAsia="zh-CN"/>
        </w:rPr>
        <w:t>Новорождественское</w:t>
      </w:r>
      <w:r w:rsidRPr="000F2D22">
        <w:rPr>
          <w:lang w:eastAsia="zh-CN"/>
        </w:rPr>
        <w:t xml:space="preserve"> сельское поселение</w:t>
      </w:r>
      <w:r>
        <w:rPr>
          <w:lang w:eastAsia="zh-CN"/>
        </w:rPr>
        <w:t>»</w:t>
      </w:r>
      <w:r w:rsidRPr="000F2D22">
        <w:rPr>
          <w:lang w:eastAsia="zh-CN"/>
        </w:rPr>
        <w:t xml:space="preserve">, выплачивается ежемесячная надбавка за особые условия деятельности в размере 25 </w:t>
      </w:r>
      <w:r w:rsidRPr="000F2D22">
        <w:rPr>
          <w:bCs/>
          <w:lang w:eastAsia="zh-CN"/>
        </w:rPr>
        <w:t>процентов</w:t>
      </w:r>
      <w:r w:rsidRPr="000F2D22">
        <w:rPr>
          <w:lang w:eastAsia="zh-CN"/>
        </w:rPr>
        <w:t xml:space="preserve"> должностного оклада.</w:t>
      </w:r>
    </w:p>
    <w:p w:rsidR="00923B2A" w:rsidRPr="000F2D22" w:rsidRDefault="00923B2A" w:rsidP="00923B2A">
      <w:pPr>
        <w:suppressAutoHyphens/>
        <w:autoSpaceDE w:val="0"/>
        <w:ind w:firstLine="540"/>
        <w:jc w:val="both"/>
        <w:rPr>
          <w:color w:val="000000"/>
          <w:spacing w:val="6"/>
          <w:lang w:eastAsia="en-US"/>
        </w:rPr>
      </w:pPr>
      <w:r>
        <w:rPr>
          <w:lang w:eastAsia="zh-CN"/>
        </w:rPr>
        <w:t xml:space="preserve">     </w:t>
      </w:r>
      <w:r w:rsidRPr="000F2D22">
        <w:rPr>
          <w:lang w:eastAsia="zh-CN"/>
        </w:rPr>
        <w:t xml:space="preserve">4.2. Размер ежемесячной надбавки за особые условия деятельности лиц, замещающих муниципальные должности в органах местного самоуправления муниципального образования </w:t>
      </w:r>
      <w:r>
        <w:rPr>
          <w:lang w:eastAsia="zh-CN"/>
        </w:rPr>
        <w:t>«</w:t>
      </w:r>
      <w:r w:rsidRPr="00350DF9">
        <w:rPr>
          <w:lang w:eastAsia="zh-CN"/>
        </w:rPr>
        <w:t>Новорождественское</w:t>
      </w:r>
      <w:r w:rsidRPr="000F2D22">
        <w:rPr>
          <w:lang w:eastAsia="zh-CN"/>
        </w:rPr>
        <w:t xml:space="preserve"> сельское поселение</w:t>
      </w:r>
      <w:r>
        <w:rPr>
          <w:lang w:eastAsia="zh-CN"/>
        </w:rPr>
        <w:t>»</w:t>
      </w:r>
      <w:r w:rsidRPr="000F2D22">
        <w:rPr>
          <w:lang w:eastAsia="zh-CN"/>
        </w:rPr>
        <w:t xml:space="preserve">, устанавливается дифференцированно с учетом сложности и напряженности выполняемой работы, правовыми актами органов местного самоуправления муниципального образования </w:t>
      </w:r>
      <w:r>
        <w:rPr>
          <w:lang w:eastAsia="zh-CN"/>
        </w:rPr>
        <w:t>«</w:t>
      </w:r>
      <w:r w:rsidRPr="00350DF9">
        <w:rPr>
          <w:lang w:eastAsia="zh-CN"/>
        </w:rPr>
        <w:t>Новорождественское</w:t>
      </w:r>
      <w:r w:rsidRPr="000F2D22">
        <w:rPr>
          <w:lang w:eastAsia="zh-CN"/>
        </w:rPr>
        <w:t xml:space="preserve"> сельское поселение</w:t>
      </w:r>
      <w:r>
        <w:rPr>
          <w:lang w:eastAsia="zh-CN"/>
        </w:rPr>
        <w:t>»</w:t>
      </w:r>
      <w:r w:rsidRPr="000F2D22">
        <w:rPr>
          <w:lang w:eastAsia="zh-CN"/>
        </w:rPr>
        <w:t>.</w:t>
      </w:r>
    </w:p>
    <w:p w:rsidR="00923B2A" w:rsidRPr="000F2D22" w:rsidRDefault="00923B2A" w:rsidP="00923B2A">
      <w:pPr>
        <w:shd w:val="clear" w:color="auto" w:fill="FFFFFF"/>
        <w:tabs>
          <w:tab w:val="left" w:pos="1351"/>
        </w:tabs>
        <w:suppressAutoHyphens/>
        <w:spacing w:line="297" w:lineRule="exact"/>
        <w:ind w:left="40"/>
        <w:jc w:val="both"/>
        <w:rPr>
          <w:color w:val="000000"/>
          <w:spacing w:val="6"/>
          <w:lang w:eastAsia="en-US"/>
        </w:rPr>
      </w:pPr>
    </w:p>
    <w:p w:rsidR="00923B2A" w:rsidRDefault="00923B2A" w:rsidP="00923B2A">
      <w:pPr>
        <w:shd w:val="clear" w:color="auto" w:fill="FFFFFF"/>
        <w:tabs>
          <w:tab w:val="left" w:pos="1351"/>
        </w:tabs>
        <w:suppressAutoHyphens/>
        <w:spacing w:line="297" w:lineRule="exact"/>
        <w:ind w:left="40"/>
        <w:jc w:val="center"/>
        <w:rPr>
          <w:b/>
          <w:color w:val="000000"/>
          <w:spacing w:val="6"/>
          <w:lang w:eastAsia="zh-CN"/>
        </w:rPr>
      </w:pPr>
      <w:r w:rsidRPr="000F2D22">
        <w:rPr>
          <w:b/>
          <w:color w:val="000000"/>
          <w:spacing w:val="6"/>
          <w:lang w:eastAsia="zh-CN"/>
        </w:rPr>
        <w:t xml:space="preserve">5. Ежемесячная процентная надбавка к должностному окладу </w:t>
      </w:r>
    </w:p>
    <w:p w:rsidR="00923B2A" w:rsidRPr="000F2D22" w:rsidRDefault="00923B2A" w:rsidP="00923B2A">
      <w:pPr>
        <w:shd w:val="clear" w:color="auto" w:fill="FFFFFF"/>
        <w:tabs>
          <w:tab w:val="left" w:pos="1351"/>
        </w:tabs>
        <w:suppressAutoHyphens/>
        <w:spacing w:line="297" w:lineRule="exact"/>
        <w:ind w:left="40"/>
        <w:jc w:val="center"/>
        <w:rPr>
          <w:b/>
          <w:color w:val="000000"/>
          <w:spacing w:val="6"/>
          <w:lang w:eastAsia="zh-CN"/>
        </w:rPr>
      </w:pPr>
      <w:r w:rsidRPr="000F2D22">
        <w:rPr>
          <w:b/>
          <w:color w:val="000000"/>
          <w:spacing w:val="6"/>
          <w:lang w:eastAsia="zh-CN"/>
        </w:rPr>
        <w:t>за работу со сведениями, составляющими государственную тайну</w:t>
      </w:r>
    </w:p>
    <w:p w:rsidR="00923B2A" w:rsidRPr="000F2D22" w:rsidRDefault="00923B2A" w:rsidP="00923B2A">
      <w:pPr>
        <w:shd w:val="clear" w:color="auto" w:fill="FFFFFF"/>
        <w:tabs>
          <w:tab w:val="left" w:pos="1351"/>
        </w:tabs>
        <w:suppressAutoHyphens/>
        <w:spacing w:line="297" w:lineRule="exact"/>
        <w:ind w:left="40"/>
        <w:jc w:val="center"/>
        <w:rPr>
          <w:color w:val="000000"/>
          <w:spacing w:val="6"/>
          <w:lang w:eastAsia="zh-CN"/>
        </w:rPr>
      </w:pPr>
    </w:p>
    <w:p w:rsidR="00923B2A" w:rsidRPr="000F2D22" w:rsidRDefault="00923B2A" w:rsidP="00923B2A">
      <w:pPr>
        <w:suppressAutoHyphens/>
        <w:autoSpaceDE w:val="0"/>
        <w:ind w:firstLine="540"/>
        <w:jc w:val="both"/>
        <w:rPr>
          <w:lang w:eastAsia="zh-CN"/>
        </w:rPr>
      </w:pPr>
      <w:r w:rsidRPr="000F2D22">
        <w:rPr>
          <w:color w:val="000000"/>
          <w:spacing w:val="6"/>
          <w:lang w:eastAsia="zh-CN"/>
        </w:rPr>
        <w:t xml:space="preserve">  </w:t>
      </w:r>
      <w:r>
        <w:rPr>
          <w:color w:val="000000"/>
          <w:spacing w:val="6"/>
          <w:lang w:eastAsia="zh-CN"/>
        </w:rPr>
        <w:t xml:space="preserve">   </w:t>
      </w:r>
      <w:r w:rsidRPr="000F2D22">
        <w:rPr>
          <w:lang w:eastAsia="zh-CN"/>
        </w:rPr>
        <w:t xml:space="preserve">5.1. </w:t>
      </w:r>
      <w:r w:rsidRPr="000F2D22">
        <w:rPr>
          <w:color w:val="000000"/>
          <w:lang w:eastAsia="zh-CN"/>
        </w:rPr>
        <w:t xml:space="preserve">Надбавка к должностному окладу за работу с документами, составляющими </w:t>
      </w:r>
      <w:r w:rsidRPr="000F2D22">
        <w:rPr>
          <w:color w:val="000000"/>
          <w:spacing w:val="-2"/>
          <w:lang w:eastAsia="zh-CN"/>
        </w:rPr>
        <w:t xml:space="preserve">государственную тайну, устанавливается </w:t>
      </w:r>
      <w:r w:rsidRPr="000F2D22">
        <w:rPr>
          <w:lang w:eastAsia="zh-CN"/>
        </w:rPr>
        <w:t>правовыми актами органов местного самоуправления</w:t>
      </w:r>
      <w:r w:rsidRPr="000F2D22">
        <w:rPr>
          <w:color w:val="000000"/>
          <w:spacing w:val="-2"/>
          <w:lang w:eastAsia="zh-CN"/>
        </w:rPr>
        <w:t xml:space="preserve"> муниципального</w:t>
      </w:r>
      <w:r w:rsidRPr="000F2D22">
        <w:rPr>
          <w:lang w:eastAsia="zh-CN"/>
        </w:rPr>
        <w:t xml:space="preserve"> образования </w:t>
      </w:r>
      <w:r>
        <w:rPr>
          <w:lang w:eastAsia="zh-CN"/>
        </w:rPr>
        <w:t>«</w:t>
      </w:r>
      <w:r w:rsidRPr="00350DF9">
        <w:rPr>
          <w:lang w:eastAsia="zh-CN"/>
        </w:rPr>
        <w:t>Новорождественское</w:t>
      </w:r>
      <w:r w:rsidRPr="000F2D22">
        <w:rPr>
          <w:lang w:eastAsia="zh-CN"/>
        </w:rPr>
        <w:t xml:space="preserve"> сельское поселение</w:t>
      </w:r>
      <w:r>
        <w:rPr>
          <w:lang w:eastAsia="zh-CN"/>
        </w:rPr>
        <w:t>»</w:t>
      </w:r>
      <w:r w:rsidRPr="000F2D22">
        <w:rPr>
          <w:lang w:eastAsia="zh-CN"/>
        </w:rPr>
        <w:t xml:space="preserve"> </w:t>
      </w:r>
      <w:r w:rsidRPr="000F2D22">
        <w:rPr>
          <w:color w:val="000000"/>
          <w:spacing w:val="-2"/>
          <w:lang w:eastAsia="zh-CN"/>
        </w:rPr>
        <w:t>на весь период работы с указанными документами.</w:t>
      </w:r>
    </w:p>
    <w:p w:rsidR="00923B2A" w:rsidRPr="00E624F5" w:rsidRDefault="00923B2A" w:rsidP="00923B2A">
      <w:pPr>
        <w:widowControl w:val="0"/>
        <w:suppressAutoHyphens/>
        <w:autoSpaceDE w:val="0"/>
        <w:ind w:firstLine="540"/>
        <w:jc w:val="both"/>
        <w:rPr>
          <w:lang w:eastAsia="zh-CN"/>
        </w:rPr>
      </w:pPr>
      <w:r w:rsidRPr="000F2D22">
        <w:rPr>
          <w:lang w:eastAsia="zh-CN"/>
        </w:rPr>
        <w:t xml:space="preserve"> </w:t>
      </w:r>
      <w:r>
        <w:rPr>
          <w:lang w:eastAsia="zh-CN"/>
        </w:rPr>
        <w:t xml:space="preserve">    </w:t>
      </w:r>
      <w:r w:rsidRPr="000F2D22">
        <w:rPr>
          <w:lang w:eastAsia="zh-CN"/>
        </w:rPr>
        <w:t xml:space="preserve">5.2. Размер надбавки определяется на основании формы допуска к сведениям, составляющим государственную тайну, и устанавливается к должностному окладу на условиях, определенных постановлением Правительства Российской Федерации от 18 сентября 2006 года № 573 </w:t>
      </w:r>
      <w:r w:rsidRPr="000F2D22">
        <w:rPr>
          <w:color w:val="000000"/>
          <w:spacing w:val="6"/>
          <w:lang w:eastAsia="zh-CN"/>
        </w:rPr>
        <w:t xml:space="preserve">«О предоставлении социальных гарантий гражданам, допущенным к </w:t>
      </w:r>
      <w:proofErr w:type="gramStart"/>
      <w:r w:rsidRPr="000F2D22">
        <w:rPr>
          <w:color w:val="000000"/>
          <w:spacing w:val="6"/>
          <w:lang w:eastAsia="zh-CN"/>
        </w:rPr>
        <w:t>государственной  тайне</w:t>
      </w:r>
      <w:proofErr w:type="gramEnd"/>
      <w:r w:rsidRPr="000F2D22">
        <w:rPr>
          <w:color w:val="000000"/>
          <w:spacing w:val="6"/>
          <w:lang w:eastAsia="zh-CN"/>
        </w:rPr>
        <w:t xml:space="preserve"> на  постоянной  основе и  сотрудникам структурных подразделений по  защите  государственной  тайны».</w:t>
      </w:r>
    </w:p>
    <w:p w:rsidR="00923B2A" w:rsidRPr="000F2D22" w:rsidRDefault="00923B2A" w:rsidP="00923B2A">
      <w:pPr>
        <w:widowControl w:val="0"/>
        <w:suppressAutoHyphens/>
        <w:autoSpaceDE w:val="0"/>
        <w:jc w:val="both"/>
        <w:rPr>
          <w:b/>
          <w:lang w:eastAsia="zh-CN"/>
        </w:rPr>
      </w:pPr>
    </w:p>
    <w:p w:rsidR="00923B2A" w:rsidRPr="000F2D22" w:rsidRDefault="00923B2A" w:rsidP="00923B2A">
      <w:pPr>
        <w:suppressAutoHyphens/>
        <w:jc w:val="center"/>
        <w:rPr>
          <w:b/>
          <w:lang w:eastAsia="zh-CN"/>
        </w:rPr>
      </w:pPr>
      <w:r w:rsidRPr="000F2D22">
        <w:rPr>
          <w:b/>
          <w:lang w:eastAsia="zh-CN"/>
        </w:rPr>
        <w:t>6.  Премии по результатам работы и материальная помощь</w:t>
      </w:r>
    </w:p>
    <w:p w:rsidR="00923B2A" w:rsidRPr="000F2D22" w:rsidRDefault="00923B2A" w:rsidP="00923B2A">
      <w:pPr>
        <w:suppressAutoHyphens/>
        <w:jc w:val="center"/>
        <w:rPr>
          <w:bCs/>
          <w:lang w:eastAsia="zh-CN"/>
        </w:rPr>
      </w:pPr>
    </w:p>
    <w:p w:rsidR="00923B2A" w:rsidRPr="000F2D22" w:rsidRDefault="00923B2A" w:rsidP="00923B2A">
      <w:pPr>
        <w:widowControl w:val="0"/>
        <w:suppressAutoHyphens/>
        <w:autoSpaceDE w:val="0"/>
        <w:autoSpaceDN w:val="0"/>
        <w:ind w:firstLine="540"/>
        <w:jc w:val="both"/>
      </w:pPr>
      <w:r>
        <w:rPr>
          <w:bCs/>
          <w:lang w:eastAsia="zh-CN"/>
        </w:rPr>
        <w:t xml:space="preserve">     </w:t>
      </w:r>
      <w:r w:rsidRPr="000F2D22">
        <w:rPr>
          <w:bCs/>
          <w:lang w:eastAsia="zh-CN"/>
        </w:rPr>
        <w:t>6.1.</w:t>
      </w:r>
      <w:r w:rsidRPr="000F2D22">
        <w:t xml:space="preserve"> Премирование по результатам работы лиц, замещающих муниципальные должности, производится по результатам работы за месяц в пределах средств, предусмотренных в фонде оплаты труда на соответствующий финансовый год.</w:t>
      </w:r>
    </w:p>
    <w:p w:rsidR="00923B2A" w:rsidRPr="000F2D22" w:rsidRDefault="00923B2A" w:rsidP="00923B2A">
      <w:pPr>
        <w:widowControl w:val="0"/>
        <w:autoSpaceDE w:val="0"/>
        <w:autoSpaceDN w:val="0"/>
        <w:ind w:firstLine="540"/>
        <w:jc w:val="both"/>
      </w:pPr>
      <w:r w:rsidRPr="000F2D22">
        <w:t xml:space="preserve">Размер премирования по результатам работы за месяц Главе </w:t>
      </w:r>
      <w:r w:rsidRPr="00350DF9">
        <w:t>Н</w:t>
      </w:r>
      <w:r>
        <w:t>оворождественского</w:t>
      </w:r>
      <w:r w:rsidRPr="000F2D22">
        <w:t xml:space="preserve"> сельского поселения муниципального образования «</w:t>
      </w:r>
      <w:r w:rsidRPr="00350DF9">
        <w:t>Новорождественское</w:t>
      </w:r>
      <w:r w:rsidRPr="000F2D22">
        <w:t xml:space="preserve"> сельское поселение» определяется решением Совета </w:t>
      </w:r>
      <w:r w:rsidRPr="00350DF9">
        <w:t>Н</w:t>
      </w:r>
      <w:r>
        <w:t>оворождественского</w:t>
      </w:r>
      <w:r w:rsidRPr="000F2D22">
        <w:t xml:space="preserve"> сельского поселения и устанавливается в твердой денежной сумме.</w:t>
      </w:r>
    </w:p>
    <w:p w:rsidR="00923B2A" w:rsidRDefault="00923B2A" w:rsidP="00923B2A">
      <w:pPr>
        <w:suppressAutoHyphens/>
        <w:jc w:val="both"/>
        <w:rPr>
          <w:spacing w:val="6"/>
          <w:lang w:eastAsia="zh-CN"/>
        </w:rPr>
      </w:pPr>
      <w:r w:rsidRPr="000F2D22">
        <w:rPr>
          <w:b/>
          <w:spacing w:val="6"/>
          <w:lang w:eastAsia="zh-CN"/>
        </w:rPr>
        <w:t xml:space="preserve">      </w:t>
      </w:r>
      <w:r>
        <w:rPr>
          <w:b/>
          <w:spacing w:val="6"/>
          <w:lang w:eastAsia="zh-CN"/>
        </w:rPr>
        <w:t xml:space="preserve">        </w:t>
      </w:r>
      <w:r w:rsidRPr="000F2D22">
        <w:rPr>
          <w:b/>
          <w:spacing w:val="6"/>
          <w:lang w:eastAsia="zh-CN"/>
        </w:rPr>
        <w:t xml:space="preserve"> </w:t>
      </w:r>
      <w:r w:rsidRPr="000F2D22">
        <w:rPr>
          <w:spacing w:val="6"/>
          <w:lang w:eastAsia="zh-CN"/>
        </w:rPr>
        <w:t xml:space="preserve">6.2. Материальная помощь лицам, замещающим муниципальные должности в органах местного самоуправления муниципального образования </w:t>
      </w:r>
      <w:r>
        <w:rPr>
          <w:spacing w:val="6"/>
          <w:lang w:eastAsia="zh-CN"/>
        </w:rPr>
        <w:t>«</w:t>
      </w:r>
      <w:r w:rsidRPr="00350DF9">
        <w:rPr>
          <w:spacing w:val="6"/>
          <w:lang w:eastAsia="zh-CN"/>
        </w:rPr>
        <w:t>Новорождественское</w:t>
      </w:r>
      <w:r w:rsidRPr="000F2D22">
        <w:rPr>
          <w:spacing w:val="6"/>
          <w:lang w:eastAsia="zh-CN"/>
        </w:rPr>
        <w:t xml:space="preserve"> сельское поселение</w:t>
      </w:r>
      <w:r>
        <w:rPr>
          <w:spacing w:val="6"/>
          <w:lang w:eastAsia="zh-CN"/>
        </w:rPr>
        <w:t>»</w:t>
      </w:r>
      <w:r w:rsidRPr="000F2D22">
        <w:rPr>
          <w:spacing w:val="6"/>
          <w:lang w:eastAsia="zh-CN"/>
        </w:rPr>
        <w:t xml:space="preserve">, выплачивается в размере двух должностных окладов в течение года. На материальную помощь не начисляется районный коэффициент.  </w:t>
      </w:r>
    </w:p>
    <w:p w:rsidR="00923B2A" w:rsidRDefault="00923B2A" w:rsidP="00923B2A">
      <w:pPr>
        <w:suppressAutoHyphens/>
        <w:jc w:val="both"/>
        <w:rPr>
          <w:spacing w:val="6"/>
          <w:lang w:eastAsia="zh-CN"/>
        </w:rPr>
      </w:pPr>
    </w:p>
    <w:p w:rsidR="00923B2A" w:rsidRDefault="00923B2A" w:rsidP="00923B2A">
      <w:pPr>
        <w:suppressAutoHyphens/>
        <w:ind w:firstLine="570"/>
        <w:jc w:val="center"/>
        <w:rPr>
          <w:b/>
          <w:spacing w:val="6"/>
          <w:lang w:eastAsia="zh-CN"/>
        </w:rPr>
      </w:pPr>
      <w:r>
        <w:rPr>
          <w:b/>
          <w:spacing w:val="6"/>
          <w:lang w:eastAsia="zh-CN"/>
        </w:rPr>
        <w:t>7. Формирование объема</w:t>
      </w:r>
      <w:r w:rsidRPr="00EE2E6D">
        <w:t xml:space="preserve"> </w:t>
      </w:r>
      <w:r w:rsidRPr="00EE2E6D">
        <w:rPr>
          <w:b/>
          <w:spacing w:val="6"/>
          <w:lang w:eastAsia="zh-CN"/>
        </w:rPr>
        <w:t xml:space="preserve">средств на оплату труда лиц, замещающих муниципальные должности </w:t>
      </w:r>
      <w:r>
        <w:rPr>
          <w:b/>
          <w:spacing w:val="6"/>
          <w:lang w:eastAsia="zh-CN"/>
        </w:rPr>
        <w:t xml:space="preserve">в </w:t>
      </w:r>
      <w:r w:rsidRPr="00EE2E6D">
        <w:rPr>
          <w:b/>
          <w:spacing w:val="6"/>
          <w:lang w:eastAsia="zh-CN"/>
        </w:rPr>
        <w:t>органа</w:t>
      </w:r>
      <w:r>
        <w:rPr>
          <w:b/>
          <w:spacing w:val="6"/>
          <w:lang w:eastAsia="zh-CN"/>
        </w:rPr>
        <w:t>х</w:t>
      </w:r>
      <w:r w:rsidRPr="00EE2E6D">
        <w:rPr>
          <w:b/>
          <w:spacing w:val="6"/>
          <w:lang w:eastAsia="zh-CN"/>
        </w:rPr>
        <w:t xml:space="preserve"> местного самоуправления муниципального образования</w:t>
      </w:r>
      <w:r>
        <w:rPr>
          <w:b/>
          <w:spacing w:val="6"/>
          <w:lang w:eastAsia="zh-CN"/>
        </w:rPr>
        <w:t xml:space="preserve"> «</w:t>
      </w:r>
      <w:r w:rsidRPr="00350DF9">
        <w:rPr>
          <w:b/>
          <w:spacing w:val="6"/>
          <w:lang w:eastAsia="zh-CN"/>
        </w:rPr>
        <w:t>Новорождественское</w:t>
      </w:r>
      <w:r>
        <w:rPr>
          <w:b/>
          <w:spacing w:val="6"/>
          <w:lang w:eastAsia="zh-CN"/>
        </w:rPr>
        <w:t xml:space="preserve"> сельское поселение»</w:t>
      </w:r>
    </w:p>
    <w:p w:rsidR="00923B2A" w:rsidRPr="000F2D22" w:rsidRDefault="00923B2A" w:rsidP="00923B2A">
      <w:pPr>
        <w:suppressAutoHyphens/>
        <w:jc w:val="both"/>
        <w:rPr>
          <w:spacing w:val="6"/>
          <w:lang w:eastAsia="zh-CN"/>
        </w:rPr>
      </w:pPr>
    </w:p>
    <w:p w:rsidR="00923B2A" w:rsidRPr="00274CD1" w:rsidRDefault="00923B2A" w:rsidP="00923B2A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 xml:space="preserve">      </w:t>
      </w:r>
      <w:r w:rsidRPr="00274CD1">
        <w:rPr>
          <w:szCs w:val="20"/>
        </w:rPr>
        <w:t>7.1. При формировании объема средств на оплату труда лиц, замещающих муниципальные должности органа местного самоуправления муниципального образования</w:t>
      </w:r>
      <w:r>
        <w:rPr>
          <w:szCs w:val="20"/>
        </w:rPr>
        <w:t xml:space="preserve"> «</w:t>
      </w:r>
      <w:r w:rsidRPr="00350DF9">
        <w:rPr>
          <w:szCs w:val="20"/>
        </w:rPr>
        <w:t>Новорождественское</w:t>
      </w:r>
      <w:r>
        <w:rPr>
          <w:szCs w:val="20"/>
        </w:rPr>
        <w:t xml:space="preserve"> сельское поселение»</w:t>
      </w:r>
      <w:r w:rsidRPr="00274CD1">
        <w:rPr>
          <w:szCs w:val="20"/>
        </w:rPr>
        <w:t>, сверх суммы средств, направляемых на выплату должностных окладов, предусматриваются средства на дополнительные выплаты (в расчете на год):</w:t>
      </w:r>
    </w:p>
    <w:p w:rsidR="00923B2A" w:rsidRPr="00274CD1" w:rsidRDefault="00923B2A" w:rsidP="00923B2A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274CD1">
        <w:rPr>
          <w:szCs w:val="20"/>
        </w:rPr>
        <w:t>1) ежемесячных надбавок к должностному окладу за выслугу лет - в размере трех должностных окладов;</w:t>
      </w:r>
    </w:p>
    <w:p w:rsidR="00923B2A" w:rsidRPr="00274CD1" w:rsidRDefault="00923B2A" w:rsidP="00923B2A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274CD1">
        <w:rPr>
          <w:szCs w:val="20"/>
        </w:rPr>
        <w:t xml:space="preserve">2) ежемесячных надбавок за особые условия деятельности - в размере шести должностных окладов для лиц, замещающих муниципальные должности в муниципальных районах, городских </w:t>
      </w:r>
      <w:r w:rsidRPr="00274CD1">
        <w:rPr>
          <w:szCs w:val="20"/>
        </w:rPr>
        <w:lastRenderedPageBreak/>
        <w:t>округах; в размере трех должностных окладов - для лиц, замещающих иные муниципальные должности;</w:t>
      </w:r>
    </w:p>
    <w:p w:rsidR="00923B2A" w:rsidRPr="00274CD1" w:rsidRDefault="00923B2A" w:rsidP="00923B2A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274CD1">
        <w:rPr>
          <w:szCs w:val="20"/>
        </w:rPr>
        <w:t>3) премий по результатам работы - в размере шести должностных окладов;</w:t>
      </w:r>
    </w:p>
    <w:p w:rsidR="00923B2A" w:rsidRPr="00274CD1" w:rsidRDefault="00923B2A" w:rsidP="00923B2A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274CD1">
        <w:rPr>
          <w:szCs w:val="20"/>
        </w:rPr>
        <w:t>4) материальной помощи - в размере двух должностных окладов;</w:t>
      </w:r>
    </w:p>
    <w:p w:rsidR="00923B2A" w:rsidRPr="00274CD1" w:rsidRDefault="00923B2A" w:rsidP="00923B2A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274CD1">
        <w:rPr>
          <w:szCs w:val="20"/>
        </w:rPr>
        <w:t>5) иных выплат в соответствии с нормами, установленными законодательством Российской Федерации, Томской области.</w:t>
      </w:r>
    </w:p>
    <w:p w:rsidR="00923B2A" w:rsidRPr="000F2D22" w:rsidRDefault="00923B2A" w:rsidP="00923B2A">
      <w:pPr>
        <w:suppressAutoHyphens/>
        <w:jc w:val="both"/>
        <w:rPr>
          <w:spacing w:val="6"/>
          <w:lang w:eastAsia="zh-CN"/>
        </w:rPr>
      </w:pPr>
    </w:p>
    <w:p w:rsidR="00923B2A" w:rsidRPr="000F2D22" w:rsidRDefault="00923B2A" w:rsidP="00923B2A">
      <w:pPr>
        <w:suppressAutoHyphens/>
        <w:jc w:val="center"/>
        <w:rPr>
          <w:b/>
          <w:spacing w:val="6"/>
          <w:lang w:eastAsia="zh-CN"/>
        </w:rPr>
      </w:pPr>
      <w:r>
        <w:rPr>
          <w:b/>
          <w:spacing w:val="6"/>
          <w:lang w:eastAsia="zh-CN"/>
        </w:rPr>
        <w:t>8</w:t>
      </w:r>
      <w:r w:rsidRPr="000F2D22">
        <w:rPr>
          <w:b/>
          <w:spacing w:val="6"/>
          <w:lang w:eastAsia="zh-CN"/>
        </w:rPr>
        <w:t xml:space="preserve">. </w:t>
      </w:r>
      <w:r w:rsidRPr="000F2D22">
        <w:rPr>
          <w:b/>
        </w:rPr>
        <w:t>Порядок использования экономии фонда оплаты труда</w:t>
      </w:r>
    </w:p>
    <w:p w:rsidR="00923B2A" w:rsidRPr="000F2D22" w:rsidRDefault="00923B2A" w:rsidP="00923B2A">
      <w:pPr>
        <w:suppressAutoHyphens/>
        <w:jc w:val="center"/>
        <w:rPr>
          <w:b/>
          <w:spacing w:val="6"/>
          <w:lang w:eastAsia="zh-CN"/>
        </w:rPr>
      </w:pPr>
    </w:p>
    <w:p w:rsidR="00923B2A" w:rsidRPr="000F2D22" w:rsidRDefault="00923B2A" w:rsidP="00923B2A">
      <w:pPr>
        <w:widowControl w:val="0"/>
        <w:autoSpaceDE w:val="0"/>
        <w:autoSpaceDN w:val="0"/>
        <w:ind w:firstLine="539"/>
        <w:jc w:val="both"/>
      </w:pPr>
      <w:r>
        <w:t xml:space="preserve">        8</w:t>
      </w:r>
      <w:r w:rsidRPr="000F2D22">
        <w:t>.1. Экономия фонда оплаты труда может быть израсходована по следующим направлениям:</w:t>
      </w:r>
    </w:p>
    <w:p w:rsidR="00923B2A" w:rsidRPr="000F2D22" w:rsidRDefault="00923B2A" w:rsidP="00923B2A">
      <w:pPr>
        <w:widowControl w:val="0"/>
        <w:autoSpaceDE w:val="0"/>
        <w:autoSpaceDN w:val="0"/>
        <w:ind w:firstLine="539"/>
        <w:jc w:val="both"/>
      </w:pPr>
      <w:r w:rsidRPr="000F2D22">
        <w:t>1) дополнительное премирование;</w:t>
      </w:r>
    </w:p>
    <w:p w:rsidR="00923B2A" w:rsidRPr="000F2D22" w:rsidRDefault="00923B2A" w:rsidP="00923B2A">
      <w:pPr>
        <w:widowControl w:val="0"/>
        <w:autoSpaceDE w:val="0"/>
        <w:autoSpaceDN w:val="0"/>
        <w:ind w:firstLine="539"/>
        <w:jc w:val="both"/>
      </w:pPr>
      <w:r w:rsidRPr="000F2D22">
        <w:t>2) установление выплат единовременного характера по следующим причинам:</w:t>
      </w:r>
    </w:p>
    <w:p w:rsidR="00923B2A" w:rsidRPr="000F2D22" w:rsidRDefault="00923B2A" w:rsidP="00923B2A">
      <w:pPr>
        <w:widowControl w:val="0"/>
        <w:autoSpaceDE w:val="0"/>
        <w:autoSpaceDN w:val="0"/>
        <w:ind w:firstLine="539"/>
        <w:jc w:val="both"/>
      </w:pPr>
      <w:r w:rsidRPr="000F2D22">
        <w:t>рождение ребенка;</w:t>
      </w:r>
    </w:p>
    <w:p w:rsidR="00923B2A" w:rsidRPr="000F2D22" w:rsidRDefault="00923B2A" w:rsidP="00923B2A">
      <w:pPr>
        <w:widowControl w:val="0"/>
        <w:autoSpaceDE w:val="0"/>
        <w:autoSpaceDN w:val="0"/>
        <w:ind w:firstLine="539"/>
        <w:jc w:val="both"/>
      </w:pPr>
      <w:r w:rsidRPr="000F2D22">
        <w:t>свадьба;</w:t>
      </w:r>
    </w:p>
    <w:p w:rsidR="00923B2A" w:rsidRPr="000F2D22" w:rsidRDefault="00923B2A" w:rsidP="00923B2A">
      <w:pPr>
        <w:widowControl w:val="0"/>
        <w:autoSpaceDE w:val="0"/>
        <w:autoSpaceDN w:val="0"/>
        <w:ind w:firstLine="539"/>
        <w:jc w:val="both"/>
      </w:pPr>
      <w:r w:rsidRPr="000F2D22">
        <w:t>юбилей;</w:t>
      </w:r>
    </w:p>
    <w:p w:rsidR="00923B2A" w:rsidRPr="000F2D22" w:rsidRDefault="00923B2A" w:rsidP="00923B2A">
      <w:pPr>
        <w:widowControl w:val="0"/>
        <w:autoSpaceDE w:val="0"/>
        <w:autoSpaceDN w:val="0"/>
        <w:ind w:firstLine="539"/>
        <w:jc w:val="both"/>
      </w:pPr>
      <w:r w:rsidRPr="000F2D22">
        <w:t>смерть близких родственников;</w:t>
      </w:r>
    </w:p>
    <w:p w:rsidR="00923B2A" w:rsidRPr="000F2D22" w:rsidRDefault="00923B2A" w:rsidP="00923B2A">
      <w:pPr>
        <w:widowControl w:val="0"/>
        <w:autoSpaceDE w:val="0"/>
        <w:autoSpaceDN w:val="0"/>
        <w:ind w:firstLine="539"/>
        <w:jc w:val="both"/>
      </w:pPr>
      <w:r w:rsidRPr="000F2D22">
        <w:t>проведение оперативного вмешательства медицинского характера;</w:t>
      </w:r>
    </w:p>
    <w:p w:rsidR="00923B2A" w:rsidRPr="000F2D22" w:rsidRDefault="00923B2A" w:rsidP="00923B2A">
      <w:pPr>
        <w:widowControl w:val="0"/>
        <w:autoSpaceDE w:val="0"/>
        <w:autoSpaceDN w:val="0"/>
        <w:ind w:firstLine="539"/>
        <w:jc w:val="both"/>
      </w:pPr>
      <w:r w:rsidRPr="000F2D22">
        <w:t>приобретение дорогостоящих медикаментов;</w:t>
      </w:r>
    </w:p>
    <w:p w:rsidR="00923B2A" w:rsidRPr="000F2D22" w:rsidRDefault="00923B2A" w:rsidP="00923B2A">
      <w:pPr>
        <w:widowControl w:val="0"/>
        <w:autoSpaceDE w:val="0"/>
        <w:autoSpaceDN w:val="0"/>
        <w:ind w:firstLine="539"/>
        <w:jc w:val="both"/>
      </w:pPr>
      <w:r w:rsidRPr="000F2D22">
        <w:t>чрезвычайные обстоятельства, а именно: причинение ущерба здоровью и имуществу в результате пожара, кражи, наводнения.</w:t>
      </w:r>
    </w:p>
    <w:p w:rsidR="00923B2A" w:rsidRPr="000F2D22" w:rsidRDefault="00923B2A" w:rsidP="00923B2A">
      <w:pPr>
        <w:widowControl w:val="0"/>
        <w:autoSpaceDE w:val="0"/>
        <w:autoSpaceDN w:val="0"/>
        <w:ind w:firstLine="539"/>
        <w:jc w:val="both"/>
      </w:pPr>
      <w:r>
        <w:t xml:space="preserve">       8</w:t>
      </w:r>
      <w:r w:rsidRPr="000F2D22">
        <w:t>.2. Премирование и выплаты за счет экономии фонда оплаты труда предельными размерами не ограничиваются.</w:t>
      </w:r>
    </w:p>
    <w:p w:rsidR="00923B2A" w:rsidRPr="000F2D22" w:rsidRDefault="00923B2A" w:rsidP="00923B2A">
      <w:pPr>
        <w:tabs>
          <w:tab w:val="left" w:pos="9356"/>
        </w:tabs>
        <w:autoSpaceDE w:val="0"/>
        <w:autoSpaceDN w:val="0"/>
        <w:adjustRightInd w:val="0"/>
        <w:ind w:right="-13"/>
        <w:jc w:val="both"/>
        <w:outlineLvl w:val="0"/>
        <w:rPr>
          <w:b/>
          <w:i/>
        </w:rPr>
      </w:pPr>
      <w:r>
        <w:t xml:space="preserve">                8</w:t>
      </w:r>
      <w:r w:rsidRPr="000F2D22">
        <w:t xml:space="preserve">.3. Решение о направлениях использования экономии фонда оплаты труда Главы </w:t>
      </w:r>
      <w:r>
        <w:t>Новорождественского</w:t>
      </w:r>
      <w:r w:rsidRPr="000F2D22">
        <w:t xml:space="preserve"> сельского поселения муниципального образования «</w:t>
      </w:r>
      <w:r w:rsidRPr="00810118">
        <w:t>Новорождественское</w:t>
      </w:r>
      <w:r w:rsidRPr="000F2D22">
        <w:t xml:space="preserve"> сельское поселение» оформляется решением Совета </w:t>
      </w:r>
      <w:r>
        <w:t>Новорождественского</w:t>
      </w:r>
      <w:r w:rsidRPr="000F2D22">
        <w:t xml:space="preserve"> сельского поселения.</w:t>
      </w:r>
    </w:p>
    <w:p w:rsidR="009840E3" w:rsidRDefault="009840E3" w:rsidP="009840E3">
      <w:pPr>
        <w:jc w:val="center"/>
        <w:rPr>
          <w:b/>
        </w:rPr>
      </w:pPr>
    </w:p>
    <w:p w:rsidR="009840E3" w:rsidRDefault="009840E3" w:rsidP="009840E3">
      <w:pPr>
        <w:jc w:val="center"/>
        <w:rPr>
          <w:b/>
        </w:rPr>
      </w:pPr>
    </w:p>
    <w:p w:rsidR="009840E3" w:rsidRDefault="009840E3" w:rsidP="009840E3">
      <w:pPr>
        <w:jc w:val="center"/>
        <w:rPr>
          <w:b/>
        </w:rPr>
      </w:pPr>
    </w:p>
    <w:p w:rsidR="009840E3" w:rsidRPr="009840E3" w:rsidRDefault="009840E3" w:rsidP="009840E3">
      <w:pPr>
        <w:jc w:val="center"/>
        <w:rPr>
          <w:b/>
        </w:rPr>
      </w:pPr>
    </w:p>
    <w:p w:rsidR="002B74EA" w:rsidRPr="007A5AB2" w:rsidRDefault="002B74EA" w:rsidP="002B74EA">
      <w:pPr>
        <w:pStyle w:val="af7"/>
      </w:pPr>
      <w:r w:rsidRPr="007A5AB2">
        <w:t xml:space="preserve">Председатель Совета </w:t>
      </w:r>
      <w:r>
        <w:t xml:space="preserve">  </w:t>
      </w:r>
      <w:r w:rsidRPr="007A5AB2">
        <w:t xml:space="preserve">поселения                             </w:t>
      </w:r>
      <w:r>
        <w:t xml:space="preserve">                      </w:t>
      </w:r>
      <w:r w:rsidRPr="007A5AB2">
        <w:t xml:space="preserve"> К.Н.  Воскобойников </w:t>
      </w:r>
    </w:p>
    <w:p w:rsidR="002B74EA" w:rsidRPr="007A5AB2" w:rsidRDefault="002B74EA" w:rsidP="002B74EA">
      <w:pPr>
        <w:pStyle w:val="af7"/>
      </w:pPr>
    </w:p>
    <w:p w:rsidR="002B74EA" w:rsidRPr="007A5AB2" w:rsidRDefault="002B74EA" w:rsidP="002B74EA">
      <w:pPr>
        <w:pStyle w:val="af7"/>
      </w:pPr>
    </w:p>
    <w:p w:rsidR="002B74EA" w:rsidRPr="007A5AB2" w:rsidRDefault="002B74EA" w:rsidP="002B74EA">
      <w:pPr>
        <w:pStyle w:val="af7"/>
        <w:rPr>
          <w:b/>
        </w:rPr>
      </w:pPr>
      <w:r w:rsidRPr="007A5AB2">
        <w:t>Глава поселения (Глава Администрации)</w:t>
      </w:r>
      <w:r w:rsidRPr="007A5AB2">
        <w:tab/>
        <w:t xml:space="preserve">     </w:t>
      </w:r>
      <w:r>
        <w:t xml:space="preserve">                                   И.А. </w:t>
      </w:r>
      <w:r w:rsidRPr="007A5AB2">
        <w:t xml:space="preserve">Сафронов </w:t>
      </w:r>
      <w:r>
        <w:t xml:space="preserve"> </w:t>
      </w:r>
      <w:r w:rsidRPr="007A5AB2">
        <w:rPr>
          <w:b/>
        </w:rPr>
        <w:t xml:space="preserve">               </w:t>
      </w:r>
    </w:p>
    <w:p w:rsidR="002B74EA" w:rsidRPr="008E3260" w:rsidRDefault="002B74EA" w:rsidP="002B74EA">
      <w:pPr>
        <w:outlineLvl w:val="0"/>
        <w:rPr>
          <w:b/>
        </w:rPr>
      </w:pPr>
    </w:p>
    <w:p w:rsidR="002B74EA" w:rsidRPr="008E3260" w:rsidRDefault="002B74EA" w:rsidP="002B74EA">
      <w:pPr>
        <w:jc w:val="right"/>
      </w:pPr>
    </w:p>
    <w:p w:rsidR="002B74EA" w:rsidRPr="008E3260" w:rsidRDefault="002B74EA" w:rsidP="002B74EA"/>
    <w:p w:rsidR="00DC13F5" w:rsidRPr="00402C79" w:rsidRDefault="00DC13F5" w:rsidP="00DC13F5">
      <w:pPr>
        <w:tabs>
          <w:tab w:val="left" w:pos="3090"/>
          <w:tab w:val="right" w:pos="9638"/>
        </w:tabs>
        <w:rPr>
          <w:i/>
        </w:rPr>
      </w:pPr>
    </w:p>
    <w:sectPr w:rsidR="00DC13F5" w:rsidRPr="00402C79" w:rsidSect="00E667AE">
      <w:headerReference w:type="default" r:id="rId9"/>
      <w:footerReference w:type="default" r:id="rId10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BEE" w:rsidRDefault="00BC7BEE" w:rsidP="00DF24C1">
      <w:r>
        <w:separator/>
      </w:r>
    </w:p>
  </w:endnote>
  <w:endnote w:type="continuationSeparator" w:id="0">
    <w:p w:rsidR="00BC7BEE" w:rsidRDefault="00BC7BEE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BEE" w:rsidRDefault="00BC7BEE" w:rsidP="00DF24C1">
      <w:r>
        <w:separator/>
      </w:r>
    </w:p>
  </w:footnote>
  <w:footnote w:type="continuationSeparator" w:id="0">
    <w:p w:rsidR="00BC7BEE" w:rsidRDefault="00BC7BEE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B3EFE">
      <w:t>41</w:t>
    </w:r>
    <w:r>
      <w:t xml:space="preserve"> от   </w:t>
    </w:r>
    <w:r w:rsidR="002B74EA">
      <w:t>2</w:t>
    </w:r>
    <w:r w:rsidR="002B3EFE">
      <w:t>0</w:t>
    </w:r>
    <w:r w:rsidR="002B74EA">
      <w:t>1</w:t>
    </w:r>
    <w:r w:rsidR="002B3EFE">
      <w:t>1</w:t>
    </w:r>
    <w:r w:rsidR="00FD072C">
      <w:t>.20</w:t>
    </w:r>
    <w:r w:rsidR="00482278">
      <w:t>2</w:t>
    </w:r>
    <w:r w:rsidR="002F23D7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212F"/>
    <w:rsid w:val="00006817"/>
    <w:rsid w:val="00024FC3"/>
    <w:rsid w:val="00026136"/>
    <w:rsid w:val="000367F7"/>
    <w:rsid w:val="00042BE5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26D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06D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A1190"/>
    <w:rsid w:val="002A62B8"/>
    <w:rsid w:val="002B00A0"/>
    <w:rsid w:val="002B3EFE"/>
    <w:rsid w:val="002B74EA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A3367"/>
    <w:rsid w:val="003A6B94"/>
    <w:rsid w:val="003B7864"/>
    <w:rsid w:val="003D2FE7"/>
    <w:rsid w:val="003D6F48"/>
    <w:rsid w:val="003F3D6C"/>
    <w:rsid w:val="00404FA2"/>
    <w:rsid w:val="00425513"/>
    <w:rsid w:val="00434B99"/>
    <w:rsid w:val="00437C52"/>
    <w:rsid w:val="00445A84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A0412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3EE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17884"/>
    <w:rsid w:val="0092063A"/>
    <w:rsid w:val="00923B2A"/>
    <w:rsid w:val="009408DD"/>
    <w:rsid w:val="00946425"/>
    <w:rsid w:val="00957CE5"/>
    <w:rsid w:val="009667F7"/>
    <w:rsid w:val="00966E4D"/>
    <w:rsid w:val="009840E3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2BAF"/>
    <w:rsid w:val="00B9756D"/>
    <w:rsid w:val="00BB074C"/>
    <w:rsid w:val="00BC7261"/>
    <w:rsid w:val="00BC7BEE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95EE6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6789C"/>
    <w:rsid w:val="00D85642"/>
    <w:rsid w:val="00D90F3F"/>
    <w:rsid w:val="00DB22CF"/>
    <w:rsid w:val="00DB4316"/>
    <w:rsid w:val="00DB5068"/>
    <w:rsid w:val="00DC13F5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19A8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F503E075-0743-49AD-8834-8F65F55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  <w:style w:type="character" w:customStyle="1" w:styleId="15">
    <w:name w:val="Гиперссылка1"/>
    <w:rsid w:val="002B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448245CFBA3899BD7418AC704D0C4AE8CDF1FF53A7BB4740A84CAFD8347FE419A4EB18C18DFAFE51C5EuBh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4448245CFBA3899BD7418AC704D0C4AE8CDF1FF53A7BB4740A84CAFD8347FE419A4EB18C18DFAFE51C59uBh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91</cp:revision>
  <dcterms:created xsi:type="dcterms:W3CDTF">2021-02-10T02:34:00Z</dcterms:created>
  <dcterms:modified xsi:type="dcterms:W3CDTF">2024-11-25T07:42:00Z</dcterms:modified>
</cp:coreProperties>
</file>